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C8" w:rsidRPr="00D24978" w:rsidRDefault="00EA20C8" w:rsidP="00EA20C8">
      <w:pPr>
        <w:spacing w:after="0" w:line="240" w:lineRule="auto"/>
        <w:jc w:val="both"/>
        <w:rPr>
          <w:rFonts w:ascii="Times New Roman" w:eastAsia="Times New Roman" w:hAnsi="Times New Roman" w:cs="Times New Roman"/>
          <w:sz w:val="24"/>
          <w:szCs w:val="24"/>
          <w:lang w:eastAsia="ru-RU"/>
        </w:rPr>
      </w:pPr>
      <w:r w:rsidRPr="00D24978">
        <w:rPr>
          <w:rFonts w:ascii="Times New Roman" w:eastAsia="Times New Roman" w:hAnsi="Times New Roman" w:cs="Times New Roman"/>
          <w:bCs/>
          <w:sz w:val="24"/>
          <w:szCs w:val="24"/>
          <w:lang w:eastAsia="ru-RU"/>
        </w:rPr>
        <w:t>В первые две недели сентября было проведено обследование детей. Обследование устной речи  проводилось на  основе пособия О.Б.Иншаковой  «Альбом для логопеда», где представлен иллюстративный материал для обследования звукопроизношения, слоговой структуры слов, фонематического анализа и синтеза, словаря и грамматического строя речи у ребенка. При первичном обследовании выявлены все дети с нарушениями речи. На основании проведенного обследования заполнен журнал учета детей с нарушениями речи. После первичного обследования проведено основное обследование с целью уточнения  речевого диагноза.</w:t>
      </w:r>
      <w:r w:rsidRPr="00D24978">
        <w:rPr>
          <w:rFonts w:ascii="Times New Roman" w:eastAsia="Times New Roman" w:hAnsi="Times New Roman" w:cs="Times New Roman"/>
          <w:color w:val="414B56"/>
          <w:sz w:val="24"/>
          <w:szCs w:val="24"/>
          <w:shd w:val="clear" w:color="auto" w:fill="F3F3F3"/>
          <w:lang w:eastAsia="ru-RU"/>
        </w:rPr>
        <w:t>  </w:t>
      </w:r>
      <w:r w:rsidRPr="00D24978">
        <w:rPr>
          <w:rFonts w:ascii="Times New Roman" w:eastAsia="Times New Roman" w:hAnsi="Times New Roman" w:cs="Times New Roman"/>
          <w:bCs/>
          <w:sz w:val="24"/>
          <w:szCs w:val="24"/>
          <w:lang w:eastAsia="ru-RU"/>
        </w:rPr>
        <w:t xml:space="preserve">     </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sz w:val="24"/>
          <w:szCs w:val="24"/>
          <w:lang w:eastAsia="ru-RU"/>
        </w:rPr>
        <w:t xml:space="preserve"> </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     На основании логопедического обследования заполнена следующая документация:</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1 Журнал учета детей с нарушениями речи.</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2 Журнал учёта посещаемости занятий.</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3 Речевые карты.</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4  Составлены перспективные планы на каждую группу воспитанников , для учащихся ,</w:t>
      </w:r>
      <w:r w:rsidR="003E7928">
        <w:rPr>
          <w:rFonts w:ascii="Times New Roman" w:eastAsia="Times New Roman" w:hAnsi="Times New Roman" w:cs="Times New Roman"/>
          <w:bCs/>
          <w:sz w:val="24"/>
          <w:szCs w:val="24"/>
          <w:lang w:eastAsia="ru-RU"/>
        </w:rPr>
        <w:t xml:space="preserve"> </w:t>
      </w:r>
      <w:r w:rsidRPr="00D24978">
        <w:rPr>
          <w:rFonts w:ascii="Times New Roman" w:eastAsia="Times New Roman" w:hAnsi="Times New Roman" w:cs="Times New Roman"/>
          <w:bCs/>
          <w:sz w:val="24"/>
          <w:szCs w:val="24"/>
          <w:lang w:eastAsia="ru-RU"/>
        </w:rPr>
        <w:t>посещающих индивидуальные занятия</w:t>
      </w:r>
      <w:r w:rsidR="003E7928">
        <w:rPr>
          <w:rFonts w:ascii="Times New Roman" w:eastAsia="Times New Roman" w:hAnsi="Times New Roman" w:cs="Times New Roman"/>
          <w:bCs/>
          <w:sz w:val="24"/>
          <w:szCs w:val="24"/>
          <w:lang w:eastAsia="ru-RU"/>
        </w:rPr>
        <w:t xml:space="preserve"> </w:t>
      </w:r>
      <w:r w:rsidRPr="00D24978">
        <w:rPr>
          <w:rFonts w:ascii="Times New Roman" w:eastAsia="Times New Roman" w:hAnsi="Times New Roman" w:cs="Times New Roman"/>
          <w:bCs/>
          <w:sz w:val="24"/>
          <w:szCs w:val="24"/>
          <w:lang w:eastAsia="ru-RU"/>
        </w:rPr>
        <w:t>-индивидуальный план.</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5 Составлено расписание .На учеников ,посещающих занятия, заведены   тетради .</w:t>
      </w:r>
    </w:p>
    <w:p w:rsidR="00EA20C8" w:rsidRPr="00D24978" w:rsidRDefault="00EA20C8" w:rsidP="00EA20C8">
      <w:pPr>
        <w:spacing w:after="0" w:line="240" w:lineRule="auto"/>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течение первого полугодия  проводилось консультирование родителей по интересующим их темам.</w:t>
      </w:r>
    </w:p>
    <w:p w:rsidR="00EA20C8" w:rsidRPr="00D24978" w:rsidRDefault="00EA20C8" w:rsidP="00EA20C8">
      <w:pPr>
        <w:spacing w:after="0" w:line="240" w:lineRule="auto"/>
        <w:rPr>
          <w:rFonts w:ascii="Times New Roman" w:eastAsia="Times New Roman" w:hAnsi="Times New Roman" w:cs="Times New Roman"/>
          <w:bCs/>
          <w:sz w:val="24"/>
          <w:szCs w:val="24"/>
          <w:lang w:eastAsia="ru-RU"/>
        </w:rPr>
      </w:pP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201</w:t>
      </w:r>
      <w:r>
        <w:rPr>
          <w:rFonts w:ascii="Times New Roman" w:eastAsia="Times New Roman" w:hAnsi="Times New Roman" w:cs="Times New Roman"/>
          <w:bCs/>
          <w:sz w:val="24"/>
          <w:szCs w:val="24"/>
          <w:lang w:eastAsia="ru-RU"/>
        </w:rPr>
        <w:t>9-2020</w:t>
      </w:r>
      <w:r w:rsidRPr="00D24978">
        <w:rPr>
          <w:rFonts w:ascii="Times New Roman" w:eastAsia="Times New Roman" w:hAnsi="Times New Roman" w:cs="Times New Roman"/>
          <w:bCs/>
          <w:sz w:val="24"/>
          <w:szCs w:val="24"/>
          <w:lang w:eastAsia="ru-RU"/>
        </w:rPr>
        <w:t xml:space="preserve"> учебном  году  </w:t>
      </w:r>
      <w:r>
        <w:rPr>
          <w:rFonts w:ascii="Times New Roman" w:eastAsia="Times New Roman" w:hAnsi="Times New Roman" w:cs="Times New Roman"/>
          <w:bCs/>
          <w:sz w:val="24"/>
          <w:szCs w:val="24"/>
          <w:lang w:eastAsia="ru-RU"/>
        </w:rPr>
        <w:t>36</w:t>
      </w:r>
      <w:r w:rsidRPr="00D24978">
        <w:rPr>
          <w:rFonts w:ascii="Times New Roman" w:eastAsia="Times New Roman" w:hAnsi="Times New Roman" w:cs="Times New Roman"/>
          <w:bCs/>
          <w:sz w:val="24"/>
          <w:szCs w:val="24"/>
          <w:lang w:eastAsia="ru-RU"/>
        </w:rPr>
        <w:t xml:space="preserve"> человек были зачислен</w:t>
      </w:r>
      <w:r>
        <w:rPr>
          <w:rFonts w:ascii="Times New Roman" w:eastAsia="Times New Roman" w:hAnsi="Times New Roman" w:cs="Times New Roman"/>
          <w:bCs/>
          <w:sz w:val="24"/>
          <w:szCs w:val="24"/>
          <w:lang w:eastAsia="ru-RU"/>
        </w:rPr>
        <w:t xml:space="preserve">ы на групповые занятия по КНРР. </w:t>
      </w:r>
      <w:r w:rsidRPr="00D24978">
        <w:rPr>
          <w:rFonts w:ascii="Times New Roman" w:eastAsia="Times New Roman" w:hAnsi="Times New Roman" w:cs="Times New Roman"/>
          <w:bCs/>
          <w:sz w:val="24"/>
          <w:szCs w:val="24"/>
          <w:lang w:eastAsia="ru-RU"/>
        </w:rPr>
        <w:t xml:space="preserve">Было сформировано </w:t>
      </w:r>
      <w:r>
        <w:rPr>
          <w:rFonts w:ascii="Times New Roman" w:eastAsia="Times New Roman" w:hAnsi="Times New Roman" w:cs="Times New Roman"/>
          <w:bCs/>
          <w:sz w:val="24"/>
          <w:szCs w:val="24"/>
          <w:lang w:eastAsia="ru-RU"/>
        </w:rPr>
        <w:t xml:space="preserve">6 групп и 2 подгруппы </w:t>
      </w:r>
      <w:r w:rsidRPr="00D24978">
        <w:rPr>
          <w:rFonts w:ascii="Times New Roman" w:eastAsia="Times New Roman" w:hAnsi="Times New Roman" w:cs="Times New Roman"/>
          <w:bCs/>
          <w:sz w:val="24"/>
          <w:szCs w:val="24"/>
          <w:lang w:eastAsia="ru-RU"/>
        </w:rPr>
        <w:t>. 8 воспитанников посещают  индивидуальные логопедические занятия по преодолению нарушений развития речи.</w:t>
      </w:r>
      <w:r>
        <w:rPr>
          <w:rFonts w:ascii="Times New Roman" w:eastAsia="Times New Roman" w:hAnsi="Times New Roman" w:cs="Times New Roman"/>
          <w:bCs/>
          <w:sz w:val="24"/>
          <w:szCs w:val="24"/>
          <w:lang w:eastAsia="ru-RU"/>
        </w:rPr>
        <w:t xml:space="preserve"> 3</w:t>
      </w:r>
      <w:r w:rsidRPr="00D24978">
        <w:rPr>
          <w:rFonts w:ascii="Times New Roman" w:eastAsia="Times New Roman" w:hAnsi="Times New Roman" w:cs="Times New Roman"/>
          <w:bCs/>
          <w:sz w:val="24"/>
          <w:szCs w:val="24"/>
          <w:lang w:eastAsia="ru-RU"/>
        </w:rPr>
        <w:t xml:space="preserve"> </w:t>
      </w:r>
      <w:r w:rsidR="003E7928">
        <w:rPr>
          <w:rFonts w:ascii="Times New Roman" w:eastAsia="Times New Roman" w:hAnsi="Times New Roman" w:cs="Times New Roman"/>
          <w:bCs/>
          <w:sz w:val="24"/>
          <w:szCs w:val="24"/>
          <w:lang w:eastAsia="ru-RU"/>
        </w:rPr>
        <w:t xml:space="preserve"> учеников</w:t>
      </w:r>
      <w:r w:rsidRPr="00D24978">
        <w:rPr>
          <w:rFonts w:ascii="Times New Roman" w:eastAsia="Times New Roman" w:hAnsi="Times New Roman" w:cs="Times New Roman"/>
          <w:bCs/>
          <w:sz w:val="24"/>
          <w:szCs w:val="24"/>
          <w:lang w:eastAsia="ru-RU"/>
        </w:rPr>
        <w:t xml:space="preserve"> поставлены на очередь.</w:t>
      </w:r>
    </w:p>
    <w:p w:rsidR="00EA20C8" w:rsidRPr="00D24978" w:rsidRDefault="00EA20C8" w:rsidP="00EA20C8">
      <w:pPr>
        <w:spacing w:after="0" w:line="240" w:lineRule="auto"/>
        <w:rPr>
          <w:rFonts w:ascii="Times New Roman" w:eastAsia="Times New Roman" w:hAnsi="Times New Roman" w:cs="Times New Roman"/>
          <w:bCs/>
          <w:sz w:val="24"/>
          <w:szCs w:val="24"/>
          <w:lang w:eastAsia="ru-RU"/>
        </w:rPr>
      </w:pP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группу №1 с логопедическим заключением СНР  средней степени зачислены</w:t>
      </w:r>
    </w:p>
    <w:p w:rsidR="00EA20C8" w:rsidRPr="00434608" w:rsidRDefault="00EA20C8" w:rsidP="00EA20C8">
      <w:pPr>
        <w:jc w:val="both"/>
        <w:rPr>
          <w:rFonts w:ascii="Times New Roman" w:hAnsi="Times New Roman" w:cs="Times New Roman"/>
          <w:sz w:val="24"/>
          <w:szCs w:val="24"/>
          <w:lang w:val="kk-KZ"/>
        </w:rPr>
      </w:pPr>
      <w:r w:rsidRPr="00D24978">
        <w:rPr>
          <w:rFonts w:ascii="Times New Roman" w:eastAsia="Times New Roman" w:hAnsi="Times New Roman" w:cs="Times New Roman"/>
          <w:bCs/>
          <w:sz w:val="24"/>
          <w:szCs w:val="24"/>
          <w:lang w:eastAsia="ru-RU"/>
        </w:rPr>
        <w:t xml:space="preserve"> 5 человек (1-А класс</w:t>
      </w:r>
      <w:r w:rsidRPr="00434608">
        <w:rPr>
          <w:rFonts w:ascii="Times New Roman" w:eastAsia="Times New Roman" w:hAnsi="Times New Roman" w:cs="Times New Roman"/>
          <w:bCs/>
          <w:sz w:val="24"/>
          <w:szCs w:val="24"/>
          <w:lang w:eastAsia="ru-RU"/>
        </w:rPr>
        <w:t>)</w:t>
      </w:r>
      <w:r w:rsidRPr="00434608">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Гилязова Ю,</w:t>
      </w:r>
      <w:r w:rsidRPr="00434608">
        <w:rPr>
          <w:rFonts w:ascii="Times New Roman" w:hAnsi="Times New Roman" w:cs="Times New Roman"/>
          <w:sz w:val="24"/>
          <w:szCs w:val="24"/>
          <w:lang w:val="kk-KZ"/>
        </w:rPr>
        <w:t>Голышев Я</w:t>
      </w:r>
      <w:r>
        <w:rPr>
          <w:rFonts w:ascii="Times New Roman" w:hAnsi="Times New Roman" w:cs="Times New Roman"/>
          <w:sz w:val="24"/>
          <w:szCs w:val="24"/>
          <w:lang w:val="kk-KZ"/>
        </w:rPr>
        <w:t>,Кунакбаев И,</w:t>
      </w:r>
      <w:r w:rsidRPr="00434608">
        <w:rPr>
          <w:rFonts w:ascii="Times New Roman" w:hAnsi="Times New Roman" w:cs="Times New Roman"/>
          <w:sz w:val="24"/>
          <w:szCs w:val="24"/>
          <w:lang w:val="kk-KZ"/>
        </w:rPr>
        <w:t>Назымбеков А</w:t>
      </w:r>
      <w:r>
        <w:rPr>
          <w:rFonts w:ascii="Times New Roman" w:hAnsi="Times New Roman" w:cs="Times New Roman"/>
          <w:sz w:val="24"/>
          <w:szCs w:val="24"/>
          <w:lang w:val="kk-KZ"/>
        </w:rPr>
        <w:t>,</w:t>
      </w:r>
      <w:r w:rsidRPr="00434608">
        <w:rPr>
          <w:rFonts w:ascii="Times New Roman" w:hAnsi="Times New Roman" w:cs="Times New Roman"/>
          <w:sz w:val="24"/>
          <w:szCs w:val="24"/>
          <w:lang w:val="kk-KZ"/>
        </w:rPr>
        <w:t>Черников Я.</w:t>
      </w:r>
    </w:p>
    <w:p w:rsidR="00EA20C8" w:rsidRPr="005B6FBC" w:rsidRDefault="00EA20C8" w:rsidP="00EA20C8">
      <w:pPr>
        <w:jc w:val="both"/>
        <w:rPr>
          <w:b/>
          <w:sz w:val="16"/>
          <w:szCs w:val="16"/>
          <w:lang w:val="kk-KZ"/>
        </w:rPr>
      </w:pPr>
      <w:r w:rsidRPr="00D24978">
        <w:rPr>
          <w:rFonts w:ascii="Times New Roman" w:eastAsia="Times New Roman" w:hAnsi="Times New Roman" w:cs="Times New Roman"/>
          <w:bCs/>
          <w:sz w:val="24"/>
          <w:szCs w:val="24"/>
          <w:lang w:eastAsia="ru-RU"/>
        </w:rPr>
        <w:t xml:space="preserve">В группу №2 </w:t>
      </w:r>
      <w:r>
        <w:rPr>
          <w:rFonts w:ascii="Times New Roman" w:eastAsia="Times New Roman" w:hAnsi="Times New Roman" w:cs="Times New Roman"/>
          <w:bCs/>
          <w:sz w:val="24"/>
          <w:szCs w:val="24"/>
          <w:lang w:eastAsia="ru-RU"/>
        </w:rPr>
        <w:t>с</w:t>
      </w:r>
      <w:r w:rsidRPr="00D24978">
        <w:rPr>
          <w:rFonts w:ascii="Times New Roman" w:eastAsia="Times New Roman" w:hAnsi="Times New Roman" w:cs="Times New Roman"/>
          <w:bCs/>
          <w:sz w:val="24"/>
          <w:szCs w:val="24"/>
          <w:lang w:eastAsia="ru-RU"/>
        </w:rPr>
        <w:t xml:space="preserve"> логопедическим заключением</w:t>
      </w:r>
      <w:r w:rsidRPr="00D24978">
        <w:rPr>
          <w:rFonts w:ascii="Times New Roman" w:eastAsia="Times New Roman" w:hAnsi="Times New Roman" w:cs="Times New Roman"/>
          <w:b/>
          <w:bCs/>
          <w:sz w:val="24"/>
          <w:szCs w:val="24"/>
          <w:lang w:eastAsia="ru-RU"/>
        </w:rPr>
        <w:t xml:space="preserve"> </w:t>
      </w:r>
      <w:r w:rsidRPr="00D24978">
        <w:rPr>
          <w:rFonts w:ascii="Times New Roman" w:eastAsia="Times New Roman" w:hAnsi="Times New Roman" w:cs="Times New Roman"/>
          <w:bCs/>
          <w:sz w:val="24"/>
          <w:szCs w:val="24"/>
          <w:lang w:eastAsia="ru-RU"/>
        </w:rPr>
        <w:t xml:space="preserve">СНР  легкой степени обусловленное </w:t>
      </w:r>
      <w:proofErr w:type="spellStart"/>
      <w:r w:rsidRPr="00D24978">
        <w:rPr>
          <w:rFonts w:ascii="Times New Roman" w:eastAsia="Times New Roman" w:hAnsi="Times New Roman" w:cs="Times New Roman"/>
          <w:bCs/>
          <w:sz w:val="24"/>
          <w:szCs w:val="24"/>
          <w:lang w:eastAsia="ru-RU"/>
        </w:rPr>
        <w:t>уо</w:t>
      </w:r>
      <w:proofErr w:type="spellEnd"/>
      <w:r w:rsidRPr="00D24978">
        <w:rPr>
          <w:rFonts w:ascii="Times New Roman" w:eastAsia="Times New Roman" w:hAnsi="Times New Roman" w:cs="Times New Roman"/>
          <w:bCs/>
          <w:sz w:val="24"/>
          <w:szCs w:val="24"/>
          <w:lang w:eastAsia="ru-RU"/>
        </w:rPr>
        <w:t xml:space="preserve"> зачислены </w:t>
      </w:r>
      <w:r>
        <w:rPr>
          <w:rFonts w:ascii="Times New Roman" w:eastAsia="Times New Roman" w:hAnsi="Times New Roman" w:cs="Times New Roman"/>
          <w:bCs/>
          <w:sz w:val="24"/>
          <w:szCs w:val="24"/>
          <w:lang w:eastAsia="ru-RU"/>
        </w:rPr>
        <w:t>5</w:t>
      </w:r>
      <w:r w:rsidRPr="00D24978">
        <w:rPr>
          <w:rFonts w:ascii="Times New Roman" w:eastAsia="Times New Roman" w:hAnsi="Times New Roman" w:cs="Times New Roman"/>
          <w:bCs/>
          <w:sz w:val="24"/>
          <w:szCs w:val="24"/>
          <w:lang w:eastAsia="ru-RU"/>
        </w:rPr>
        <w:t xml:space="preserve"> человек</w:t>
      </w:r>
      <w:r>
        <w:rPr>
          <w:b/>
          <w:sz w:val="16"/>
          <w:szCs w:val="16"/>
          <w:lang w:val="kk-KZ"/>
        </w:rPr>
        <w:t xml:space="preserve">  :</w:t>
      </w:r>
      <w:r w:rsidRPr="00434608">
        <w:rPr>
          <w:rFonts w:ascii="Times New Roman" w:hAnsi="Times New Roman" w:cs="Times New Roman"/>
          <w:sz w:val="24"/>
          <w:szCs w:val="24"/>
          <w:lang w:val="kk-KZ"/>
        </w:rPr>
        <w:t>Ло</w:t>
      </w:r>
      <w:r>
        <w:rPr>
          <w:rFonts w:ascii="Times New Roman" w:hAnsi="Times New Roman" w:cs="Times New Roman"/>
          <w:sz w:val="24"/>
          <w:szCs w:val="24"/>
          <w:lang w:val="kk-KZ"/>
        </w:rPr>
        <w:t>пачук Е,</w:t>
      </w:r>
      <w:r w:rsidRPr="00434608">
        <w:rPr>
          <w:rFonts w:ascii="Times New Roman" w:hAnsi="Times New Roman" w:cs="Times New Roman"/>
          <w:sz w:val="24"/>
          <w:szCs w:val="24"/>
          <w:lang w:val="kk-KZ"/>
        </w:rPr>
        <w:t>Заркын С</w:t>
      </w:r>
      <w:r>
        <w:rPr>
          <w:rFonts w:ascii="Times New Roman" w:hAnsi="Times New Roman" w:cs="Times New Roman"/>
          <w:sz w:val="24"/>
          <w:szCs w:val="24"/>
          <w:lang w:val="kk-KZ"/>
        </w:rPr>
        <w:t>,Смолькин Н,</w:t>
      </w:r>
      <w:r w:rsidRPr="00434608">
        <w:rPr>
          <w:rFonts w:ascii="Times New Roman" w:hAnsi="Times New Roman" w:cs="Times New Roman"/>
          <w:sz w:val="24"/>
          <w:szCs w:val="24"/>
          <w:lang w:val="kk-KZ"/>
        </w:rPr>
        <w:t>Хлоповский Ю</w:t>
      </w:r>
      <w:r>
        <w:rPr>
          <w:rFonts w:ascii="Times New Roman" w:hAnsi="Times New Roman" w:cs="Times New Roman"/>
          <w:sz w:val="24"/>
          <w:szCs w:val="24"/>
          <w:lang w:val="kk-KZ"/>
        </w:rPr>
        <w:t xml:space="preserve"> ,Бондарева У</w:t>
      </w: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 В группу №3 с логопедическим заключением</w:t>
      </w:r>
      <w:r w:rsidRPr="00D24978">
        <w:rPr>
          <w:rFonts w:ascii="Times New Roman" w:eastAsia="Times New Roman" w:hAnsi="Times New Roman" w:cs="Times New Roman"/>
          <w:b/>
          <w:bCs/>
          <w:sz w:val="24"/>
          <w:szCs w:val="24"/>
          <w:lang w:eastAsia="ru-RU"/>
        </w:rPr>
        <w:t xml:space="preserve"> </w:t>
      </w:r>
      <w:r w:rsidRPr="00D24978">
        <w:rPr>
          <w:rFonts w:ascii="Times New Roman" w:eastAsia="Times New Roman" w:hAnsi="Times New Roman" w:cs="Times New Roman"/>
          <w:bCs/>
          <w:sz w:val="24"/>
          <w:szCs w:val="24"/>
          <w:lang w:eastAsia="ru-RU"/>
        </w:rPr>
        <w:t xml:space="preserve">СНР   легкой степени обусловленное </w:t>
      </w:r>
      <w:proofErr w:type="spellStart"/>
      <w:r w:rsidRPr="00D24978">
        <w:rPr>
          <w:rFonts w:ascii="Times New Roman" w:eastAsia="Times New Roman" w:hAnsi="Times New Roman" w:cs="Times New Roman"/>
          <w:bCs/>
          <w:sz w:val="24"/>
          <w:szCs w:val="24"/>
          <w:lang w:eastAsia="ru-RU"/>
        </w:rPr>
        <w:t>уо</w:t>
      </w:r>
      <w:proofErr w:type="spellEnd"/>
      <w:r w:rsidRPr="00D24978">
        <w:rPr>
          <w:rFonts w:ascii="Times New Roman" w:eastAsia="Times New Roman" w:hAnsi="Times New Roman" w:cs="Times New Roman"/>
          <w:bCs/>
          <w:sz w:val="24"/>
          <w:szCs w:val="24"/>
          <w:lang w:eastAsia="ru-RU"/>
        </w:rPr>
        <w:t xml:space="preserve"> зачислено 5 воспитанника: </w:t>
      </w:r>
      <w:proofErr w:type="spellStart"/>
      <w:r w:rsidRPr="00D24978">
        <w:rPr>
          <w:rFonts w:ascii="Times New Roman" w:eastAsia="Times New Roman" w:hAnsi="Times New Roman" w:cs="Times New Roman"/>
          <w:bCs/>
          <w:sz w:val="24"/>
          <w:szCs w:val="24"/>
          <w:lang w:eastAsia="ru-RU"/>
        </w:rPr>
        <w:t>Белянин</w:t>
      </w:r>
      <w:proofErr w:type="spellEnd"/>
      <w:r w:rsidRPr="00D24978">
        <w:rPr>
          <w:rFonts w:ascii="Times New Roman" w:eastAsia="Times New Roman" w:hAnsi="Times New Roman" w:cs="Times New Roman"/>
          <w:bCs/>
          <w:sz w:val="24"/>
          <w:szCs w:val="24"/>
          <w:lang w:eastAsia="ru-RU"/>
        </w:rPr>
        <w:t xml:space="preserve"> Р, Бумажников М,</w:t>
      </w:r>
      <w:r>
        <w:rPr>
          <w:rFonts w:ascii="Times New Roman" w:eastAsia="Times New Roman" w:hAnsi="Times New Roman" w:cs="Times New Roman"/>
          <w:bCs/>
          <w:sz w:val="24"/>
          <w:szCs w:val="24"/>
          <w:lang w:eastAsia="ru-RU"/>
        </w:rPr>
        <w:t xml:space="preserve"> </w:t>
      </w:r>
      <w:r w:rsidRPr="00D24978">
        <w:rPr>
          <w:rFonts w:ascii="Times New Roman" w:eastAsia="Times New Roman" w:hAnsi="Times New Roman" w:cs="Times New Roman"/>
          <w:bCs/>
          <w:sz w:val="24"/>
          <w:szCs w:val="24"/>
          <w:lang w:eastAsia="ru-RU"/>
        </w:rPr>
        <w:t>Кон</w:t>
      </w:r>
      <w:r w:rsidR="003E7928">
        <w:rPr>
          <w:rFonts w:ascii="Times New Roman" w:eastAsia="Times New Roman" w:hAnsi="Times New Roman" w:cs="Times New Roman"/>
          <w:bCs/>
          <w:sz w:val="24"/>
          <w:szCs w:val="24"/>
          <w:lang w:eastAsia="ru-RU"/>
        </w:rPr>
        <w:t xml:space="preserve">дратьева А, </w:t>
      </w:r>
      <w:proofErr w:type="spellStart"/>
      <w:r w:rsidR="003E7928">
        <w:rPr>
          <w:rFonts w:ascii="Times New Roman" w:eastAsia="Times New Roman" w:hAnsi="Times New Roman" w:cs="Times New Roman"/>
          <w:bCs/>
          <w:sz w:val="24"/>
          <w:szCs w:val="24"/>
          <w:lang w:eastAsia="ru-RU"/>
        </w:rPr>
        <w:t>Рылин</w:t>
      </w:r>
      <w:proofErr w:type="spellEnd"/>
      <w:r w:rsidR="003E7928">
        <w:rPr>
          <w:rFonts w:ascii="Times New Roman" w:eastAsia="Times New Roman" w:hAnsi="Times New Roman" w:cs="Times New Roman"/>
          <w:bCs/>
          <w:sz w:val="24"/>
          <w:szCs w:val="24"/>
          <w:lang w:eastAsia="ru-RU"/>
        </w:rPr>
        <w:t xml:space="preserve"> Р, Сафронов И </w:t>
      </w:r>
      <w:r w:rsidRPr="00D249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w:t>
      </w:r>
      <w:r w:rsidRPr="00D24978">
        <w:rPr>
          <w:rFonts w:ascii="Times New Roman" w:eastAsia="Times New Roman" w:hAnsi="Times New Roman" w:cs="Times New Roman"/>
          <w:bCs/>
          <w:sz w:val="24"/>
          <w:szCs w:val="24"/>
          <w:lang w:eastAsia="ru-RU"/>
        </w:rPr>
        <w:t xml:space="preserve">-А класс)  </w:t>
      </w:r>
    </w:p>
    <w:p w:rsidR="003E7928" w:rsidRPr="00D24978" w:rsidRDefault="003E7928" w:rsidP="00EA20C8">
      <w:pPr>
        <w:spacing w:after="0" w:line="240" w:lineRule="auto"/>
        <w:jc w:val="both"/>
        <w:rPr>
          <w:rFonts w:ascii="Times New Roman" w:eastAsia="Times New Roman" w:hAnsi="Times New Roman" w:cs="Times New Roman"/>
          <w:bCs/>
          <w:sz w:val="24"/>
          <w:szCs w:val="24"/>
          <w:lang w:eastAsia="ru-RU"/>
        </w:rPr>
      </w:pP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группу №</w:t>
      </w:r>
      <w:r>
        <w:rPr>
          <w:rFonts w:ascii="Times New Roman" w:eastAsia="Times New Roman" w:hAnsi="Times New Roman" w:cs="Times New Roman"/>
          <w:bCs/>
          <w:sz w:val="24"/>
          <w:szCs w:val="24"/>
          <w:lang w:eastAsia="ru-RU"/>
        </w:rPr>
        <w:t>4</w:t>
      </w:r>
      <w:r w:rsidRPr="00D24978">
        <w:rPr>
          <w:rFonts w:ascii="Times New Roman" w:eastAsia="Times New Roman" w:hAnsi="Times New Roman" w:cs="Times New Roman"/>
          <w:bCs/>
          <w:sz w:val="24"/>
          <w:szCs w:val="24"/>
          <w:lang w:eastAsia="ru-RU"/>
        </w:rPr>
        <w:t xml:space="preserve"> с логопедическим заключением СНР и обусловленное им </w:t>
      </w:r>
      <w:proofErr w:type="spellStart"/>
      <w:r w:rsidRPr="00D24978">
        <w:rPr>
          <w:rFonts w:ascii="Times New Roman" w:eastAsia="Times New Roman" w:hAnsi="Times New Roman" w:cs="Times New Roman"/>
          <w:bCs/>
          <w:sz w:val="24"/>
          <w:szCs w:val="24"/>
          <w:lang w:eastAsia="ru-RU"/>
        </w:rPr>
        <w:t>НПиЧ</w:t>
      </w:r>
      <w:proofErr w:type="spellEnd"/>
      <w:r w:rsidRPr="00D24978">
        <w:rPr>
          <w:rFonts w:ascii="Times New Roman" w:eastAsia="Times New Roman" w:hAnsi="Times New Roman" w:cs="Times New Roman"/>
          <w:bCs/>
          <w:sz w:val="24"/>
          <w:szCs w:val="24"/>
          <w:lang w:eastAsia="ru-RU"/>
        </w:rPr>
        <w:t xml:space="preserve"> зачислено</w:t>
      </w: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5</w:t>
      </w:r>
      <w:r w:rsidRPr="00D24978">
        <w:rPr>
          <w:rFonts w:ascii="Times New Roman" w:eastAsia="Times New Roman" w:hAnsi="Times New Roman" w:cs="Times New Roman"/>
          <w:bCs/>
          <w:sz w:val="24"/>
          <w:szCs w:val="24"/>
          <w:lang w:eastAsia="ru-RU"/>
        </w:rPr>
        <w:t xml:space="preserve"> уч-ся:</w:t>
      </w:r>
      <w:r>
        <w:rPr>
          <w:rFonts w:ascii="Times New Roman" w:eastAsia="Times New Roman" w:hAnsi="Times New Roman" w:cs="Times New Roman"/>
          <w:bCs/>
          <w:sz w:val="24"/>
          <w:szCs w:val="24"/>
          <w:lang w:eastAsia="ru-RU"/>
        </w:rPr>
        <w:t xml:space="preserve"> </w:t>
      </w:r>
      <w:proofErr w:type="spellStart"/>
      <w:r w:rsidRPr="00D24978">
        <w:rPr>
          <w:rFonts w:ascii="Times New Roman" w:eastAsia="Times New Roman" w:hAnsi="Times New Roman" w:cs="Times New Roman"/>
          <w:bCs/>
          <w:sz w:val="24"/>
          <w:szCs w:val="24"/>
          <w:lang w:eastAsia="ru-RU"/>
        </w:rPr>
        <w:t>Буянкин</w:t>
      </w:r>
      <w:proofErr w:type="spellEnd"/>
      <w:r w:rsidRPr="00D24978">
        <w:rPr>
          <w:rFonts w:ascii="Times New Roman" w:eastAsia="Times New Roman" w:hAnsi="Times New Roman" w:cs="Times New Roman"/>
          <w:bCs/>
          <w:sz w:val="24"/>
          <w:szCs w:val="24"/>
          <w:lang w:eastAsia="ru-RU"/>
        </w:rPr>
        <w:t xml:space="preserve"> М,</w:t>
      </w:r>
      <w:r>
        <w:rPr>
          <w:rFonts w:ascii="Times New Roman" w:eastAsia="Times New Roman" w:hAnsi="Times New Roman" w:cs="Times New Roman"/>
          <w:bCs/>
          <w:sz w:val="24"/>
          <w:szCs w:val="24"/>
          <w:lang w:eastAsia="ru-RU"/>
        </w:rPr>
        <w:t xml:space="preserve"> </w:t>
      </w:r>
      <w:proofErr w:type="spellStart"/>
      <w:r w:rsidRPr="00D24978">
        <w:rPr>
          <w:rFonts w:ascii="Times New Roman" w:eastAsia="Times New Roman" w:hAnsi="Times New Roman" w:cs="Times New Roman"/>
          <w:bCs/>
          <w:sz w:val="24"/>
          <w:szCs w:val="24"/>
          <w:lang w:eastAsia="ru-RU"/>
        </w:rPr>
        <w:t>Дмитрив</w:t>
      </w:r>
      <w:proofErr w:type="spellEnd"/>
      <w:r w:rsidRPr="00D24978">
        <w:rPr>
          <w:rFonts w:ascii="Times New Roman" w:eastAsia="Times New Roman" w:hAnsi="Times New Roman" w:cs="Times New Roman"/>
          <w:bCs/>
          <w:sz w:val="24"/>
          <w:szCs w:val="24"/>
          <w:lang w:eastAsia="ru-RU"/>
        </w:rPr>
        <w:t xml:space="preserve"> В, </w:t>
      </w:r>
      <w:proofErr w:type="spellStart"/>
      <w:r w:rsidRPr="00D24978">
        <w:rPr>
          <w:rFonts w:ascii="Times New Roman" w:eastAsia="Times New Roman" w:hAnsi="Times New Roman" w:cs="Times New Roman"/>
          <w:bCs/>
          <w:sz w:val="24"/>
          <w:szCs w:val="24"/>
          <w:lang w:eastAsia="ru-RU"/>
        </w:rPr>
        <w:t>Исма</w:t>
      </w:r>
      <w:r>
        <w:rPr>
          <w:rFonts w:ascii="Times New Roman" w:eastAsia="Times New Roman" w:hAnsi="Times New Roman" w:cs="Times New Roman"/>
          <w:bCs/>
          <w:sz w:val="24"/>
          <w:szCs w:val="24"/>
          <w:lang w:eastAsia="ru-RU"/>
        </w:rPr>
        <w:t>й</w:t>
      </w:r>
      <w:r w:rsidRPr="00D24978">
        <w:rPr>
          <w:rFonts w:ascii="Times New Roman" w:eastAsia="Times New Roman" w:hAnsi="Times New Roman" w:cs="Times New Roman"/>
          <w:bCs/>
          <w:sz w:val="24"/>
          <w:szCs w:val="24"/>
          <w:lang w:eastAsia="ru-RU"/>
        </w:rPr>
        <w:t>лов</w:t>
      </w:r>
      <w:proofErr w:type="spellEnd"/>
      <w:r w:rsidRPr="00D24978">
        <w:rPr>
          <w:rFonts w:ascii="Times New Roman" w:eastAsia="Times New Roman" w:hAnsi="Times New Roman" w:cs="Times New Roman"/>
          <w:bCs/>
          <w:sz w:val="24"/>
          <w:szCs w:val="24"/>
          <w:lang w:eastAsia="ru-RU"/>
        </w:rPr>
        <w:t xml:space="preserve"> А, </w:t>
      </w:r>
      <w:proofErr w:type="spellStart"/>
      <w:r w:rsidRPr="00D24978">
        <w:rPr>
          <w:rFonts w:ascii="Times New Roman" w:eastAsia="Times New Roman" w:hAnsi="Times New Roman" w:cs="Times New Roman"/>
          <w:bCs/>
          <w:sz w:val="24"/>
          <w:szCs w:val="24"/>
          <w:lang w:eastAsia="ru-RU"/>
        </w:rPr>
        <w:t>Михневский</w:t>
      </w:r>
      <w:proofErr w:type="spellEnd"/>
      <w:r w:rsidRPr="00D24978">
        <w:rPr>
          <w:rFonts w:ascii="Times New Roman" w:eastAsia="Times New Roman" w:hAnsi="Times New Roman" w:cs="Times New Roman"/>
          <w:bCs/>
          <w:sz w:val="24"/>
          <w:szCs w:val="24"/>
          <w:lang w:eastAsia="ru-RU"/>
        </w:rPr>
        <w:t xml:space="preserve"> С, Криворучко А.(</w:t>
      </w:r>
      <w:r>
        <w:rPr>
          <w:rFonts w:ascii="Times New Roman" w:eastAsia="Times New Roman" w:hAnsi="Times New Roman" w:cs="Times New Roman"/>
          <w:bCs/>
          <w:sz w:val="24"/>
          <w:szCs w:val="24"/>
          <w:lang w:eastAsia="ru-RU"/>
        </w:rPr>
        <w:t>6</w:t>
      </w:r>
      <w:r w:rsidRPr="00D24978">
        <w:rPr>
          <w:rFonts w:ascii="Times New Roman" w:eastAsia="Times New Roman" w:hAnsi="Times New Roman" w:cs="Times New Roman"/>
          <w:bCs/>
          <w:sz w:val="24"/>
          <w:szCs w:val="24"/>
          <w:lang w:eastAsia="ru-RU"/>
        </w:rPr>
        <w:t>-А класс)</w:t>
      </w:r>
    </w:p>
    <w:p w:rsidR="003E7928" w:rsidRPr="00D24978" w:rsidRDefault="003E7928" w:rsidP="00EA20C8">
      <w:pPr>
        <w:spacing w:after="0" w:line="240" w:lineRule="auto"/>
        <w:jc w:val="both"/>
        <w:rPr>
          <w:rFonts w:ascii="Times New Roman" w:eastAsia="Times New Roman" w:hAnsi="Times New Roman" w:cs="Times New Roman"/>
          <w:bCs/>
          <w:sz w:val="24"/>
          <w:szCs w:val="24"/>
          <w:lang w:eastAsia="ru-RU"/>
        </w:rPr>
      </w:pP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группу №5</w:t>
      </w:r>
      <w:r w:rsidRPr="00D24978">
        <w:rPr>
          <w:rFonts w:ascii="Times New Roman" w:eastAsia="Times New Roman" w:hAnsi="Times New Roman" w:cs="Times New Roman"/>
          <w:sz w:val="24"/>
          <w:szCs w:val="24"/>
          <w:lang w:eastAsia="ru-RU"/>
        </w:rPr>
        <w:t xml:space="preserve"> </w:t>
      </w:r>
      <w:r w:rsidRPr="00D24978">
        <w:rPr>
          <w:rFonts w:ascii="Times New Roman" w:eastAsia="Times New Roman" w:hAnsi="Times New Roman" w:cs="Times New Roman"/>
          <w:bCs/>
          <w:sz w:val="24"/>
          <w:szCs w:val="24"/>
          <w:lang w:eastAsia="ru-RU"/>
        </w:rPr>
        <w:t xml:space="preserve">с логопедическим заключением СНР средней степени ,обусловленное </w:t>
      </w:r>
      <w:proofErr w:type="spellStart"/>
      <w:r w:rsidRPr="00D24978">
        <w:rPr>
          <w:rFonts w:ascii="Times New Roman" w:eastAsia="Times New Roman" w:hAnsi="Times New Roman" w:cs="Times New Roman"/>
          <w:bCs/>
          <w:sz w:val="24"/>
          <w:szCs w:val="24"/>
          <w:lang w:eastAsia="ru-RU"/>
        </w:rPr>
        <w:t>ууо</w:t>
      </w:r>
      <w:proofErr w:type="spellEnd"/>
      <w:r w:rsidRPr="00D24978">
        <w:rPr>
          <w:rFonts w:ascii="Times New Roman" w:eastAsia="Times New Roman" w:hAnsi="Times New Roman" w:cs="Times New Roman"/>
          <w:bCs/>
          <w:sz w:val="24"/>
          <w:szCs w:val="24"/>
          <w:lang w:eastAsia="ru-RU"/>
        </w:rPr>
        <w:t xml:space="preserve"> зачислено 5 воспитанника</w:t>
      </w:r>
      <w:r>
        <w:rPr>
          <w:rFonts w:ascii="Times New Roman" w:eastAsia="Times New Roman" w:hAnsi="Times New Roman" w:cs="Times New Roman"/>
          <w:bCs/>
          <w:sz w:val="24"/>
          <w:szCs w:val="24"/>
          <w:lang w:eastAsia="ru-RU"/>
        </w:rPr>
        <w:t>-</w:t>
      </w:r>
      <w:r w:rsidRPr="00D24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w:t>
      </w:r>
      <w:r w:rsidRPr="00D24978">
        <w:rPr>
          <w:rFonts w:ascii="Times New Roman" w:eastAsia="Times New Roman" w:hAnsi="Times New Roman" w:cs="Times New Roman"/>
          <w:bCs/>
          <w:sz w:val="24"/>
          <w:szCs w:val="24"/>
          <w:lang w:eastAsia="ru-RU"/>
        </w:rPr>
        <w:t xml:space="preserve">орошева В, </w:t>
      </w:r>
      <w:r>
        <w:rPr>
          <w:rFonts w:ascii="Times New Roman" w:eastAsia="Times New Roman" w:hAnsi="Times New Roman" w:cs="Times New Roman"/>
          <w:bCs/>
          <w:sz w:val="24"/>
          <w:szCs w:val="24"/>
          <w:lang w:eastAsia="ru-RU"/>
        </w:rPr>
        <w:t xml:space="preserve">Омаров А, </w:t>
      </w:r>
      <w:proofErr w:type="spellStart"/>
      <w:r>
        <w:rPr>
          <w:rFonts w:ascii="Times New Roman" w:eastAsia="Times New Roman" w:hAnsi="Times New Roman" w:cs="Times New Roman"/>
          <w:bCs/>
          <w:sz w:val="24"/>
          <w:szCs w:val="24"/>
          <w:lang w:eastAsia="ru-RU"/>
        </w:rPr>
        <w:t>Тарабрин</w:t>
      </w:r>
      <w:proofErr w:type="spellEnd"/>
      <w:r>
        <w:rPr>
          <w:rFonts w:ascii="Times New Roman" w:eastAsia="Times New Roman" w:hAnsi="Times New Roman" w:cs="Times New Roman"/>
          <w:bCs/>
          <w:sz w:val="24"/>
          <w:szCs w:val="24"/>
          <w:lang w:eastAsia="ru-RU"/>
        </w:rPr>
        <w:t xml:space="preserve"> К, </w:t>
      </w:r>
      <w:proofErr w:type="spellStart"/>
      <w:r>
        <w:rPr>
          <w:rFonts w:ascii="Times New Roman" w:eastAsia="Times New Roman" w:hAnsi="Times New Roman" w:cs="Times New Roman"/>
          <w:bCs/>
          <w:sz w:val="24"/>
          <w:szCs w:val="24"/>
          <w:lang w:eastAsia="ru-RU"/>
        </w:rPr>
        <w:t>Оразбай</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А,Жумахалиев</w:t>
      </w:r>
      <w:proofErr w:type="spellEnd"/>
      <w:r>
        <w:rPr>
          <w:rFonts w:ascii="Times New Roman" w:eastAsia="Times New Roman" w:hAnsi="Times New Roman" w:cs="Times New Roman"/>
          <w:bCs/>
          <w:sz w:val="24"/>
          <w:szCs w:val="24"/>
          <w:lang w:eastAsia="ru-RU"/>
        </w:rPr>
        <w:t xml:space="preserve"> Т</w:t>
      </w: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6</w:t>
      </w:r>
      <w:r w:rsidRPr="00D24978">
        <w:rPr>
          <w:rFonts w:ascii="Times New Roman" w:eastAsia="Times New Roman" w:hAnsi="Times New Roman" w:cs="Times New Roman"/>
          <w:bCs/>
          <w:sz w:val="24"/>
          <w:szCs w:val="24"/>
          <w:lang w:eastAsia="ru-RU"/>
        </w:rPr>
        <w:t xml:space="preserve">-Б класс) </w:t>
      </w: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 группу №6</w:t>
      </w:r>
      <w:r w:rsidRPr="00D24978">
        <w:rPr>
          <w:rFonts w:ascii="Times New Roman" w:eastAsia="Times New Roman" w:hAnsi="Times New Roman" w:cs="Times New Roman"/>
          <w:sz w:val="24"/>
          <w:szCs w:val="24"/>
          <w:lang w:eastAsia="ru-RU"/>
        </w:rPr>
        <w:t xml:space="preserve"> </w:t>
      </w:r>
      <w:r w:rsidRPr="00D24978">
        <w:rPr>
          <w:rFonts w:ascii="Times New Roman" w:eastAsia="Times New Roman" w:hAnsi="Times New Roman" w:cs="Times New Roman"/>
          <w:bCs/>
          <w:sz w:val="24"/>
          <w:szCs w:val="24"/>
          <w:lang w:eastAsia="ru-RU"/>
        </w:rPr>
        <w:t xml:space="preserve">с логопедическим заключением СНР средней степени обусловленное умеренной </w:t>
      </w:r>
      <w:proofErr w:type="spellStart"/>
      <w:r w:rsidRPr="00D24978">
        <w:rPr>
          <w:rFonts w:ascii="Times New Roman" w:eastAsia="Times New Roman" w:hAnsi="Times New Roman" w:cs="Times New Roman"/>
          <w:bCs/>
          <w:sz w:val="24"/>
          <w:szCs w:val="24"/>
          <w:lang w:eastAsia="ru-RU"/>
        </w:rPr>
        <w:t>уо</w:t>
      </w:r>
      <w:proofErr w:type="spellEnd"/>
      <w:r w:rsidRPr="00D24978">
        <w:rPr>
          <w:rFonts w:ascii="Times New Roman" w:eastAsia="Times New Roman" w:hAnsi="Times New Roman" w:cs="Times New Roman"/>
          <w:bCs/>
          <w:sz w:val="24"/>
          <w:szCs w:val="24"/>
          <w:lang w:eastAsia="ru-RU"/>
        </w:rPr>
        <w:t xml:space="preserve"> зачислено </w:t>
      </w:r>
      <w:r>
        <w:rPr>
          <w:rFonts w:ascii="Times New Roman" w:eastAsia="Times New Roman" w:hAnsi="Times New Roman" w:cs="Times New Roman"/>
          <w:bCs/>
          <w:sz w:val="24"/>
          <w:szCs w:val="24"/>
          <w:lang w:eastAsia="ru-RU"/>
        </w:rPr>
        <w:t>4</w:t>
      </w:r>
      <w:r w:rsidRPr="00D24978">
        <w:rPr>
          <w:rFonts w:ascii="Times New Roman" w:eastAsia="Times New Roman" w:hAnsi="Times New Roman" w:cs="Times New Roman"/>
          <w:bCs/>
          <w:sz w:val="24"/>
          <w:szCs w:val="24"/>
          <w:lang w:eastAsia="ru-RU"/>
        </w:rPr>
        <w:t xml:space="preserve"> воспитанника:  </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Аширбаева</w:t>
      </w:r>
      <w:proofErr w:type="spellEnd"/>
      <w:r>
        <w:rPr>
          <w:rFonts w:ascii="Times New Roman" w:eastAsia="Times New Roman" w:hAnsi="Times New Roman" w:cs="Times New Roman"/>
          <w:bCs/>
          <w:sz w:val="24"/>
          <w:szCs w:val="24"/>
          <w:lang w:eastAsia="ru-RU"/>
        </w:rPr>
        <w:t xml:space="preserve"> М</w:t>
      </w:r>
      <w:r w:rsidRPr="00D249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roofErr w:type="spellStart"/>
      <w:r w:rsidRPr="00D24978">
        <w:rPr>
          <w:rFonts w:ascii="Times New Roman" w:eastAsia="Times New Roman" w:hAnsi="Times New Roman" w:cs="Times New Roman"/>
          <w:bCs/>
          <w:sz w:val="24"/>
          <w:szCs w:val="24"/>
          <w:lang w:eastAsia="ru-RU"/>
        </w:rPr>
        <w:t>Поповкин</w:t>
      </w:r>
      <w:proofErr w:type="spellEnd"/>
      <w:r w:rsidRPr="00D24978">
        <w:rPr>
          <w:rFonts w:ascii="Times New Roman" w:eastAsia="Times New Roman" w:hAnsi="Times New Roman" w:cs="Times New Roman"/>
          <w:bCs/>
          <w:sz w:val="24"/>
          <w:szCs w:val="24"/>
          <w:lang w:eastAsia="ru-RU"/>
        </w:rPr>
        <w:t xml:space="preserve"> И, </w:t>
      </w:r>
      <w:proofErr w:type="spellStart"/>
      <w:r w:rsidRPr="00D24978">
        <w:rPr>
          <w:rFonts w:ascii="Times New Roman" w:eastAsia="Times New Roman" w:hAnsi="Times New Roman" w:cs="Times New Roman"/>
          <w:bCs/>
          <w:sz w:val="24"/>
          <w:szCs w:val="24"/>
          <w:lang w:eastAsia="ru-RU"/>
        </w:rPr>
        <w:t>Рахатова</w:t>
      </w:r>
      <w:proofErr w:type="spellEnd"/>
      <w:r w:rsidRPr="00D24978">
        <w:rPr>
          <w:rFonts w:ascii="Times New Roman" w:eastAsia="Times New Roman" w:hAnsi="Times New Roman" w:cs="Times New Roman"/>
          <w:bCs/>
          <w:sz w:val="24"/>
          <w:szCs w:val="24"/>
          <w:lang w:eastAsia="ru-RU"/>
        </w:rPr>
        <w:t xml:space="preserve"> </w:t>
      </w:r>
      <w:proofErr w:type="spellStart"/>
      <w:r w:rsidRPr="00D24978">
        <w:rPr>
          <w:rFonts w:ascii="Times New Roman" w:eastAsia="Times New Roman" w:hAnsi="Times New Roman" w:cs="Times New Roman"/>
          <w:bCs/>
          <w:sz w:val="24"/>
          <w:szCs w:val="24"/>
          <w:lang w:eastAsia="ru-RU"/>
        </w:rPr>
        <w:t>Г,</w:t>
      </w:r>
      <w:r>
        <w:rPr>
          <w:rFonts w:ascii="Times New Roman" w:eastAsia="Times New Roman" w:hAnsi="Times New Roman" w:cs="Times New Roman"/>
          <w:bCs/>
          <w:sz w:val="24"/>
          <w:szCs w:val="24"/>
          <w:lang w:eastAsia="ru-RU"/>
        </w:rPr>
        <w:t>Мырзабаев</w:t>
      </w:r>
      <w:proofErr w:type="spellEnd"/>
      <w:r>
        <w:rPr>
          <w:rFonts w:ascii="Times New Roman" w:eastAsia="Times New Roman" w:hAnsi="Times New Roman" w:cs="Times New Roman"/>
          <w:bCs/>
          <w:sz w:val="24"/>
          <w:szCs w:val="24"/>
          <w:lang w:eastAsia="ru-RU"/>
        </w:rPr>
        <w:t xml:space="preserve"> Т, Курманова А</w:t>
      </w:r>
      <w:r w:rsidRPr="00D2497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w:t>
      </w:r>
      <w:r w:rsidRPr="00D24978">
        <w:rPr>
          <w:rFonts w:ascii="Times New Roman" w:eastAsia="Times New Roman" w:hAnsi="Times New Roman" w:cs="Times New Roman"/>
          <w:bCs/>
          <w:sz w:val="24"/>
          <w:szCs w:val="24"/>
          <w:lang w:eastAsia="ru-RU"/>
        </w:rPr>
        <w:t>-Б)</w:t>
      </w: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под</w:t>
      </w:r>
      <w:r w:rsidRPr="00D24978">
        <w:rPr>
          <w:rFonts w:ascii="Times New Roman" w:eastAsia="Times New Roman" w:hAnsi="Times New Roman" w:cs="Times New Roman"/>
          <w:bCs/>
          <w:sz w:val="24"/>
          <w:szCs w:val="24"/>
          <w:lang w:eastAsia="ru-RU"/>
        </w:rPr>
        <w:t>группу №</w:t>
      </w:r>
      <w:r>
        <w:rPr>
          <w:rFonts w:ascii="Times New Roman" w:eastAsia="Times New Roman" w:hAnsi="Times New Roman" w:cs="Times New Roman"/>
          <w:bCs/>
          <w:sz w:val="24"/>
          <w:szCs w:val="24"/>
          <w:lang w:eastAsia="ru-RU"/>
        </w:rPr>
        <w:t>1</w:t>
      </w:r>
      <w:r w:rsidRPr="00D24978">
        <w:rPr>
          <w:rFonts w:ascii="Times New Roman" w:eastAsia="Times New Roman" w:hAnsi="Times New Roman" w:cs="Times New Roman"/>
          <w:sz w:val="24"/>
          <w:szCs w:val="24"/>
          <w:lang w:eastAsia="ru-RU"/>
        </w:rPr>
        <w:t xml:space="preserve"> </w:t>
      </w:r>
      <w:r w:rsidRPr="00D24978">
        <w:rPr>
          <w:rFonts w:ascii="Times New Roman" w:eastAsia="Times New Roman" w:hAnsi="Times New Roman" w:cs="Times New Roman"/>
          <w:bCs/>
          <w:sz w:val="24"/>
          <w:szCs w:val="24"/>
          <w:lang w:eastAsia="ru-RU"/>
        </w:rPr>
        <w:t xml:space="preserve">с логопедическим заключением СНР средней степени обусловленное умеренной </w:t>
      </w:r>
      <w:proofErr w:type="spellStart"/>
      <w:r w:rsidRPr="00D24978">
        <w:rPr>
          <w:rFonts w:ascii="Times New Roman" w:eastAsia="Times New Roman" w:hAnsi="Times New Roman" w:cs="Times New Roman"/>
          <w:bCs/>
          <w:sz w:val="24"/>
          <w:szCs w:val="24"/>
          <w:lang w:eastAsia="ru-RU"/>
        </w:rPr>
        <w:t>уо</w:t>
      </w:r>
      <w:proofErr w:type="spellEnd"/>
      <w:r w:rsidRPr="00D24978">
        <w:rPr>
          <w:rFonts w:ascii="Times New Roman" w:eastAsia="Times New Roman" w:hAnsi="Times New Roman" w:cs="Times New Roman"/>
          <w:bCs/>
          <w:sz w:val="24"/>
          <w:szCs w:val="24"/>
          <w:lang w:eastAsia="ru-RU"/>
        </w:rPr>
        <w:t xml:space="preserve"> зачислено </w:t>
      </w:r>
      <w:r>
        <w:rPr>
          <w:rFonts w:ascii="Times New Roman" w:eastAsia="Times New Roman" w:hAnsi="Times New Roman" w:cs="Times New Roman"/>
          <w:bCs/>
          <w:sz w:val="24"/>
          <w:szCs w:val="24"/>
          <w:lang w:eastAsia="ru-RU"/>
        </w:rPr>
        <w:t>3</w:t>
      </w:r>
      <w:r w:rsidRPr="00D24978">
        <w:rPr>
          <w:rFonts w:ascii="Times New Roman" w:eastAsia="Times New Roman" w:hAnsi="Times New Roman" w:cs="Times New Roman"/>
          <w:bCs/>
          <w:sz w:val="24"/>
          <w:szCs w:val="24"/>
          <w:lang w:eastAsia="ru-RU"/>
        </w:rPr>
        <w:t xml:space="preserve"> воспитанника: </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Самигулина</w:t>
      </w:r>
      <w:proofErr w:type="spellEnd"/>
      <w:r>
        <w:rPr>
          <w:rFonts w:ascii="Times New Roman" w:eastAsia="Times New Roman" w:hAnsi="Times New Roman" w:cs="Times New Roman"/>
          <w:bCs/>
          <w:sz w:val="24"/>
          <w:szCs w:val="24"/>
          <w:lang w:eastAsia="ru-RU"/>
        </w:rPr>
        <w:t xml:space="preserve"> Е, </w:t>
      </w:r>
      <w:proofErr w:type="spellStart"/>
      <w:r>
        <w:rPr>
          <w:rFonts w:ascii="Times New Roman" w:eastAsia="Times New Roman" w:hAnsi="Times New Roman" w:cs="Times New Roman"/>
          <w:bCs/>
          <w:sz w:val="24"/>
          <w:szCs w:val="24"/>
          <w:lang w:eastAsia="ru-RU"/>
        </w:rPr>
        <w:t>АмандосовА</w:t>
      </w:r>
      <w:proofErr w:type="spellEnd"/>
      <w:r>
        <w:rPr>
          <w:rFonts w:ascii="Times New Roman" w:eastAsia="Times New Roman" w:hAnsi="Times New Roman" w:cs="Times New Roman"/>
          <w:bCs/>
          <w:sz w:val="24"/>
          <w:szCs w:val="24"/>
          <w:lang w:eastAsia="ru-RU"/>
        </w:rPr>
        <w:t>, Рамазанов В</w:t>
      </w:r>
    </w:p>
    <w:p w:rsidR="003E7928" w:rsidRDefault="003E7928" w:rsidP="00EA20C8">
      <w:pPr>
        <w:spacing w:after="0" w:line="240" w:lineRule="auto"/>
        <w:jc w:val="both"/>
        <w:rPr>
          <w:rFonts w:ascii="Times New Roman" w:eastAsia="Times New Roman" w:hAnsi="Times New Roman" w:cs="Times New Roman"/>
          <w:bCs/>
          <w:sz w:val="24"/>
          <w:szCs w:val="24"/>
          <w:lang w:eastAsia="ru-RU"/>
        </w:rPr>
      </w:pP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под</w:t>
      </w:r>
      <w:r w:rsidRPr="00D24978">
        <w:rPr>
          <w:rFonts w:ascii="Times New Roman" w:eastAsia="Times New Roman" w:hAnsi="Times New Roman" w:cs="Times New Roman"/>
          <w:bCs/>
          <w:sz w:val="24"/>
          <w:szCs w:val="24"/>
          <w:lang w:eastAsia="ru-RU"/>
        </w:rPr>
        <w:t>группу №</w:t>
      </w:r>
      <w:r>
        <w:rPr>
          <w:rFonts w:ascii="Times New Roman" w:eastAsia="Times New Roman" w:hAnsi="Times New Roman" w:cs="Times New Roman"/>
          <w:bCs/>
          <w:sz w:val="24"/>
          <w:szCs w:val="24"/>
          <w:lang w:eastAsia="ru-RU"/>
        </w:rPr>
        <w:t xml:space="preserve">2 </w:t>
      </w:r>
      <w:r w:rsidRPr="00D24978">
        <w:rPr>
          <w:rFonts w:ascii="Times New Roman" w:eastAsia="Times New Roman" w:hAnsi="Times New Roman" w:cs="Times New Roman"/>
          <w:bCs/>
          <w:sz w:val="24"/>
          <w:szCs w:val="24"/>
          <w:lang w:eastAsia="ru-RU"/>
        </w:rPr>
        <w:t>с логопедическим заключением</w:t>
      </w:r>
      <w:r w:rsidRPr="00D24978">
        <w:rPr>
          <w:rFonts w:ascii="Times New Roman" w:eastAsia="Times New Roman" w:hAnsi="Times New Roman" w:cs="Times New Roman"/>
          <w:b/>
          <w:bCs/>
          <w:sz w:val="24"/>
          <w:szCs w:val="24"/>
          <w:lang w:eastAsia="ru-RU"/>
        </w:rPr>
        <w:t xml:space="preserve"> </w:t>
      </w:r>
      <w:r w:rsidRPr="00D24978">
        <w:rPr>
          <w:rFonts w:ascii="Times New Roman" w:eastAsia="Times New Roman" w:hAnsi="Times New Roman" w:cs="Times New Roman"/>
          <w:bCs/>
          <w:sz w:val="24"/>
          <w:szCs w:val="24"/>
          <w:lang w:eastAsia="ru-RU"/>
        </w:rPr>
        <w:t xml:space="preserve">СНР   легкой степени обусловленное </w:t>
      </w:r>
      <w:proofErr w:type="spellStart"/>
      <w:r w:rsidRPr="00D24978">
        <w:rPr>
          <w:rFonts w:ascii="Times New Roman" w:eastAsia="Times New Roman" w:hAnsi="Times New Roman" w:cs="Times New Roman"/>
          <w:bCs/>
          <w:sz w:val="24"/>
          <w:szCs w:val="24"/>
          <w:lang w:eastAsia="ru-RU"/>
        </w:rPr>
        <w:t>уо</w:t>
      </w:r>
      <w:proofErr w:type="spellEnd"/>
      <w:r w:rsidRPr="00D24978">
        <w:rPr>
          <w:rFonts w:ascii="Times New Roman" w:eastAsia="Times New Roman" w:hAnsi="Times New Roman" w:cs="Times New Roman"/>
          <w:bCs/>
          <w:sz w:val="24"/>
          <w:szCs w:val="24"/>
          <w:lang w:eastAsia="ru-RU"/>
        </w:rPr>
        <w:t xml:space="preserve"> зачислено </w:t>
      </w:r>
      <w:r>
        <w:rPr>
          <w:rFonts w:ascii="Times New Roman" w:eastAsia="Times New Roman" w:hAnsi="Times New Roman" w:cs="Times New Roman"/>
          <w:bCs/>
          <w:sz w:val="24"/>
          <w:szCs w:val="24"/>
          <w:lang w:eastAsia="ru-RU"/>
        </w:rPr>
        <w:t>-3 воспитанников:</w:t>
      </w:r>
      <w:r w:rsidRPr="005B6FBC">
        <w:rPr>
          <w:rFonts w:ascii="Times New Roman" w:eastAsia="Times New Roman" w:hAnsi="Times New Roman" w:cs="Times New Roman"/>
          <w:b/>
          <w:bCs/>
          <w:sz w:val="24"/>
          <w:szCs w:val="24"/>
          <w:lang w:eastAsia="ru-RU"/>
        </w:rPr>
        <w:t xml:space="preserve"> </w:t>
      </w:r>
      <w:proofErr w:type="spellStart"/>
      <w:r w:rsidRPr="005B6FBC">
        <w:rPr>
          <w:rFonts w:ascii="Times New Roman" w:eastAsia="Times New Roman" w:hAnsi="Times New Roman" w:cs="Times New Roman"/>
          <w:bCs/>
          <w:sz w:val="24"/>
          <w:szCs w:val="24"/>
          <w:lang w:eastAsia="ru-RU"/>
        </w:rPr>
        <w:t>Амиров</w:t>
      </w:r>
      <w:proofErr w:type="spellEnd"/>
      <w:r w:rsidRPr="005B6FBC">
        <w:rPr>
          <w:rFonts w:ascii="Times New Roman" w:eastAsia="Times New Roman" w:hAnsi="Times New Roman" w:cs="Times New Roman"/>
          <w:bCs/>
          <w:sz w:val="24"/>
          <w:szCs w:val="24"/>
          <w:lang w:eastAsia="ru-RU"/>
        </w:rPr>
        <w:t xml:space="preserve"> </w:t>
      </w:r>
      <w:proofErr w:type="spellStart"/>
      <w:r w:rsidRPr="005B6FBC">
        <w:rPr>
          <w:rFonts w:ascii="Times New Roman" w:eastAsia="Times New Roman" w:hAnsi="Times New Roman" w:cs="Times New Roman"/>
          <w:bCs/>
          <w:sz w:val="24"/>
          <w:szCs w:val="24"/>
          <w:lang w:eastAsia="ru-RU"/>
        </w:rPr>
        <w:t>К,Джасынбеков</w:t>
      </w:r>
      <w:proofErr w:type="spellEnd"/>
      <w:r w:rsidRPr="005B6FBC">
        <w:rPr>
          <w:rFonts w:ascii="Times New Roman" w:eastAsia="Times New Roman" w:hAnsi="Times New Roman" w:cs="Times New Roman"/>
          <w:bCs/>
          <w:sz w:val="24"/>
          <w:szCs w:val="24"/>
          <w:lang w:eastAsia="ru-RU"/>
        </w:rPr>
        <w:t xml:space="preserve"> Д, </w:t>
      </w:r>
      <w:proofErr w:type="spellStart"/>
      <w:r w:rsidRPr="005B6FBC">
        <w:rPr>
          <w:rFonts w:ascii="Times New Roman" w:eastAsia="Times New Roman" w:hAnsi="Times New Roman" w:cs="Times New Roman"/>
          <w:bCs/>
          <w:sz w:val="24"/>
          <w:szCs w:val="24"/>
          <w:lang w:eastAsia="ru-RU"/>
        </w:rPr>
        <w:t>Енович</w:t>
      </w:r>
      <w:proofErr w:type="spellEnd"/>
      <w:r w:rsidRPr="005B6FBC">
        <w:rPr>
          <w:rFonts w:ascii="Times New Roman" w:eastAsia="Times New Roman" w:hAnsi="Times New Roman" w:cs="Times New Roman"/>
          <w:bCs/>
          <w:sz w:val="24"/>
          <w:szCs w:val="24"/>
          <w:lang w:eastAsia="ru-RU"/>
        </w:rPr>
        <w:t xml:space="preserve"> Л</w:t>
      </w:r>
      <w:r w:rsidR="003E7928">
        <w:rPr>
          <w:rFonts w:ascii="Times New Roman" w:eastAsia="Times New Roman" w:hAnsi="Times New Roman" w:cs="Times New Roman"/>
          <w:bCs/>
          <w:sz w:val="24"/>
          <w:szCs w:val="24"/>
          <w:lang w:eastAsia="ru-RU"/>
        </w:rPr>
        <w:t>.</w:t>
      </w:r>
    </w:p>
    <w:p w:rsidR="003E7928" w:rsidRPr="005B6FBC" w:rsidRDefault="003E7928" w:rsidP="00EA20C8">
      <w:pPr>
        <w:spacing w:after="0" w:line="240" w:lineRule="auto"/>
        <w:jc w:val="both"/>
        <w:rPr>
          <w:rFonts w:ascii="Times New Roman" w:eastAsia="Times New Roman" w:hAnsi="Times New Roman" w:cs="Times New Roman"/>
          <w:bCs/>
          <w:sz w:val="24"/>
          <w:szCs w:val="24"/>
          <w:lang w:eastAsia="ru-RU"/>
        </w:rPr>
      </w:pPr>
    </w:p>
    <w:p w:rsidR="00EA20C8" w:rsidRDefault="00EA20C8" w:rsidP="00EA20C8">
      <w:pPr>
        <w:spacing w:after="0" w:line="240" w:lineRule="auto"/>
        <w:jc w:val="both"/>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 Индивидуальные занятия посещают: </w:t>
      </w:r>
      <w:r>
        <w:rPr>
          <w:rFonts w:ascii="Times New Roman" w:eastAsia="Times New Roman" w:hAnsi="Times New Roman" w:cs="Times New Roman"/>
          <w:bCs/>
          <w:sz w:val="24"/>
          <w:szCs w:val="24"/>
          <w:lang w:eastAsia="ru-RU"/>
        </w:rPr>
        <w:t xml:space="preserve"> Богатова К, </w:t>
      </w:r>
      <w:proofErr w:type="spellStart"/>
      <w:r>
        <w:rPr>
          <w:rFonts w:ascii="Times New Roman" w:eastAsia="Times New Roman" w:hAnsi="Times New Roman" w:cs="Times New Roman"/>
          <w:bCs/>
          <w:sz w:val="24"/>
          <w:szCs w:val="24"/>
          <w:lang w:eastAsia="ru-RU"/>
        </w:rPr>
        <w:t>Боркут</w:t>
      </w:r>
      <w:proofErr w:type="spellEnd"/>
      <w:r>
        <w:rPr>
          <w:rFonts w:ascii="Times New Roman" w:eastAsia="Times New Roman" w:hAnsi="Times New Roman" w:cs="Times New Roman"/>
          <w:bCs/>
          <w:sz w:val="24"/>
          <w:szCs w:val="24"/>
          <w:lang w:eastAsia="ru-RU"/>
        </w:rPr>
        <w:t xml:space="preserve"> С, </w:t>
      </w:r>
      <w:proofErr w:type="spellStart"/>
      <w:r>
        <w:rPr>
          <w:rFonts w:ascii="Times New Roman" w:eastAsia="Times New Roman" w:hAnsi="Times New Roman" w:cs="Times New Roman"/>
          <w:bCs/>
          <w:sz w:val="24"/>
          <w:szCs w:val="24"/>
          <w:lang w:eastAsia="ru-RU"/>
        </w:rPr>
        <w:t>Копочинский</w:t>
      </w:r>
      <w:proofErr w:type="spellEnd"/>
      <w:r>
        <w:rPr>
          <w:rFonts w:ascii="Times New Roman" w:eastAsia="Times New Roman" w:hAnsi="Times New Roman" w:cs="Times New Roman"/>
          <w:bCs/>
          <w:sz w:val="24"/>
          <w:szCs w:val="24"/>
          <w:lang w:eastAsia="ru-RU"/>
        </w:rPr>
        <w:t xml:space="preserve"> М, </w:t>
      </w:r>
      <w:proofErr w:type="spellStart"/>
      <w:r>
        <w:rPr>
          <w:rFonts w:ascii="Times New Roman" w:eastAsia="Times New Roman" w:hAnsi="Times New Roman" w:cs="Times New Roman"/>
          <w:bCs/>
          <w:sz w:val="24"/>
          <w:szCs w:val="24"/>
          <w:lang w:eastAsia="ru-RU"/>
        </w:rPr>
        <w:t>Сайлауов</w:t>
      </w:r>
      <w:proofErr w:type="spellEnd"/>
      <w:r>
        <w:rPr>
          <w:rFonts w:ascii="Times New Roman" w:eastAsia="Times New Roman" w:hAnsi="Times New Roman" w:cs="Times New Roman"/>
          <w:bCs/>
          <w:sz w:val="24"/>
          <w:szCs w:val="24"/>
          <w:lang w:eastAsia="ru-RU"/>
        </w:rPr>
        <w:t xml:space="preserve"> А,</w:t>
      </w:r>
      <w:r w:rsidR="003E7928">
        <w:rPr>
          <w:rFonts w:ascii="Times New Roman" w:eastAsia="Times New Roman" w:hAnsi="Times New Roman" w:cs="Times New Roman"/>
          <w:bCs/>
          <w:sz w:val="24"/>
          <w:szCs w:val="24"/>
          <w:lang w:eastAsia="ru-RU"/>
        </w:rPr>
        <w:t xml:space="preserve">  </w:t>
      </w:r>
      <w:r w:rsidRPr="00D24978">
        <w:rPr>
          <w:rFonts w:ascii="Times New Roman" w:eastAsia="Times New Roman" w:hAnsi="Times New Roman" w:cs="Times New Roman"/>
          <w:bCs/>
          <w:sz w:val="24"/>
          <w:szCs w:val="24"/>
          <w:lang w:eastAsia="ru-RU"/>
        </w:rPr>
        <w:t xml:space="preserve">Тарасова Е, </w:t>
      </w:r>
      <w:r>
        <w:rPr>
          <w:rFonts w:ascii="Times New Roman" w:eastAsia="Times New Roman" w:hAnsi="Times New Roman" w:cs="Times New Roman"/>
          <w:bCs/>
          <w:sz w:val="24"/>
          <w:szCs w:val="24"/>
          <w:lang w:eastAsia="ru-RU"/>
        </w:rPr>
        <w:t xml:space="preserve"> Дубинин А, </w:t>
      </w:r>
      <w:r w:rsidRPr="00D24978">
        <w:rPr>
          <w:rFonts w:ascii="Times New Roman" w:eastAsia="Times New Roman" w:hAnsi="Times New Roman" w:cs="Times New Roman"/>
          <w:bCs/>
          <w:sz w:val="24"/>
          <w:szCs w:val="24"/>
          <w:lang w:eastAsia="ru-RU"/>
        </w:rPr>
        <w:t xml:space="preserve"> Лобанов А, Филиппов</w:t>
      </w:r>
      <w:r>
        <w:rPr>
          <w:rFonts w:ascii="Times New Roman" w:eastAsia="Times New Roman" w:hAnsi="Times New Roman" w:cs="Times New Roman"/>
          <w:bCs/>
          <w:sz w:val="24"/>
          <w:szCs w:val="24"/>
          <w:lang w:eastAsia="ru-RU"/>
        </w:rPr>
        <w:t xml:space="preserve"> М</w:t>
      </w:r>
      <w:r w:rsidR="003E7928">
        <w:rPr>
          <w:rFonts w:ascii="Times New Roman" w:eastAsia="Times New Roman" w:hAnsi="Times New Roman" w:cs="Times New Roman"/>
          <w:bCs/>
          <w:sz w:val="24"/>
          <w:szCs w:val="24"/>
          <w:lang w:eastAsia="ru-RU"/>
        </w:rPr>
        <w:t>.</w:t>
      </w:r>
    </w:p>
    <w:p w:rsidR="003E7928" w:rsidRPr="00D24978" w:rsidRDefault="003E7928" w:rsidP="00EA20C8">
      <w:pPr>
        <w:spacing w:after="0" w:line="240" w:lineRule="auto"/>
        <w:jc w:val="both"/>
        <w:rPr>
          <w:rFonts w:ascii="Times New Roman" w:eastAsia="Times New Roman" w:hAnsi="Times New Roman" w:cs="Times New Roman"/>
          <w:bCs/>
          <w:sz w:val="24"/>
          <w:szCs w:val="24"/>
          <w:lang w:eastAsia="ru-RU"/>
        </w:rPr>
      </w:pPr>
    </w:p>
    <w:p w:rsidR="00EA20C8" w:rsidRPr="00D24978" w:rsidRDefault="00EA20C8" w:rsidP="00EA20C8">
      <w:pPr>
        <w:spacing w:after="0" w:line="240" w:lineRule="auto"/>
        <w:rPr>
          <w:rFonts w:ascii="Times New Roman" w:eastAsia="Times New Roman" w:hAnsi="Times New Roman" w:cs="Times New Roman"/>
          <w:bCs/>
          <w:sz w:val="24"/>
          <w:szCs w:val="24"/>
          <w:lang w:eastAsia="ru-RU"/>
        </w:rPr>
      </w:pPr>
    </w:p>
    <w:p w:rsidR="00EA20C8" w:rsidRDefault="00EA20C8" w:rsidP="00EA20C8">
      <w:pPr>
        <w:spacing w:after="0" w:line="240" w:lineRule="auto"/>
        <w:outlineLvl w:val="0"/>
        <w:rPr>
          <w:rFonts w:ascii="Times New Roman" w:eastAsia="Times New Roman" w:hAnsi="Times New Roman" w:cs="Times New Roman"/>
          <w:bCs/>
          <w:sz w:val="24"/>
          <w:szCs w:val="24"/>
          <w:lang w:eastAsia="ru-RU"/>
        </w:rPr>
      </w:pPr>
    </w:p>
    <w:p w:rsidR="00EA20C8" w:rsidRDefault="00EA20C8" w:rsidP="00EA20C8">
      <w:pPr>
        <w:spacing w:after="0" w:line="240" w:lineRule="auto"/>
        <w:jc w:val="center"/>
        <w:outlineLvl w:val="0"/>
        <w:rPr>
          <w:rFonts w:ascii="Times New Roman" w:eastAsia="Times New Roman" w:hAnsi="Times New Roman" w:cs="Times New Roman"/>
          <w:b/>
          <w:bCs/>
          <w:sz w:val="24"/>
          <w:szCs w:val="24"/>
          <w:lang w:eastAsia="ru-RU"/>
        </w:rPr>
      </w:pPr>
      <w:r w:rsidRPr="001A5686">
        <w:rPr>
          <w:rFonts w:ascii="Times New Roman" w:eastAsia="Times New Roman" w:hAnsi="Times New Roman" w:cs="Times New Roman"/>
          <w:b/>
          <w:bCs/>
          <w:sz w:val="24"/>
          <w:szCs w:val="24"/>
          <w:lang w:eastAsia="ru-RU"/>
        </w:rPr>
        <w:t xml:space="preserve">Цифровые данные по выявлению и учету детей с нарушением речи </w:t>
      </w:r>
    </w:p>
    <w:p w:rsidR="00EA20C8" w:rsidRPr="00D24978" w:rsidRDefault="00EA20C8" w:rsidP="003E7928">
      <w:pPr>
        <w:spacing w:after="0" w:line="240" w:lineRule="auto"/>
        <w:jc w:val="center"/>
        <w:outlineLvl w:val="0"/>
        <w:rPr>
          <w:rFonts w:ascii="Times New Roman" w:eastAsia="Times New Roman" w:hAnsi="Times New Roman" w:cs="Times New Roman"/>
          <w:bCs/>
          <w:sz w:val="24"/>
          <w:szCs w:val="24"/>
          <w:lang w:eastAsia="ru-RU"/>
        </w:rPr>
      </w:pPr>
      <w:r w:rsidRPr="001A5686">
        <w:rPr>
          <w:rFonts w:ascii="Times New Roman" w:eastAsia="Times New Roman" w:hAnsi="Times New Roman" w:cs="Times New Roman"/>
          <w:b/>
          <w:bCs/>
          <w:sz w:val="24"/>
          <w:szCs w:val="24"/>
          <w:lang w:eastAsia="ru-RU"/>
        </w:rPr>
        <w:t xml:space="preserve">за 2019 -2020  </w:t>
      </w:r>
      <w:proofErr w:type="spellStart"/>
      <w:r w:rsidRPr="001A5686">
        <w:rPr>
          <w:rFonts w:ascii="Times New Roman" w:eastAsia="Times New Roman" w:hAnsi="Times New Roman" w:cs="Times New Roman"/>
          <w:b/>
          <w:bCs/>
          <w:sz w:val="24"/>
          <w:szCs w:val="24"/>
          <w:lang w:eastAsia="ru-RU"/>
        </w:rPr>
        <w:t>уч</w:t>
      </w:r>
      <w:proofErr w:type="spellEnd"/>
      <w:r w:rsidRPr="001A5686">
        <w:rPr>
          <w:rFonts w:ascii="Times New Roman" w:eastAsia="Times New Roman" w:hAnsi="Times New Roman" w:cs="Times New Roman"/>
          <w:b/>
          <w:bCs/>
          <w:sz w:val="24"/>
          <w:szCs w:val="24"/>
          <w:lang w:eastAsia="ru-RU"/>
        </w:rPr>
        <w:t xml:space="preserve">. год </w:t>
      </w:r>
    </w:p>
    <w:p w:rsidR="00EA20C8" w:rsidRPr="00D24978" w:rsidRDefault="00EA20C8" w:rsidP="00EA20C8">
      <w:pPr>
        <w:spacing w:after="0" w:line="240" w:lineRule="auto"/>
        <w:outlineLvl w:val="0"/>
        <w:rPr>
          <w:rFonts w:ascii="Times New Roman" w:eastAsia="Times New Roman" w:hAnsi="Times New Roman" w:cs="Times New Roman"/>
          <w:b/>
          <w:bCs/>
          <w:sz w:val="24"/>
          <w:szCs w:val="24"/>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2"/>
        <w:gridCol w:w="897"/>
        <w:gridCol w:w="790"/>
        <w:gridCol w:w="686"/>
        <w:gridCol w:w="1088"/>
        <w:gridCol w:w="897"/>
        <w:gridCol w:w="1075"/>
        <w:gridCol w:w="665"/>
        <w:gridCol w:w="1634"/>
      </w:tblGrid>
      <w:tr w:rsidR="00EA20C8" w:rsidRPr="00D24978" w:rsidTr="00A60ABA">
        <w:trPr>
          <w:trHeight w:val="620"/>
        </w:trPr>
        <w:tc>
          <w:tcPr>
            <w:tcW w:w="1372" w:type="dxa"/>
            <w:vMerge w:val="restart"/>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Количество классов</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897" w:type="dxa"/>
            <w:vMerge w:val="restart"/>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Обследовано учащихся</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6731" w:type="dxa"/>
            <w:gridSpan w:val="7"/>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Состоит на учете</w:t>
            </w:r>
          </w:p>
        </w:tc>
      </w:tr>
      <w:tr w:rsidR="00EA20C8" w:rsidRPr="00D24978" w:rsidTr="00A60ABA">
        <w:trPr>
          <w:cantSplit/>
          <w:trHeight w:val="2300"/>
        </w:trPr>
        <w:tc>
          <w:tcPr>
            <w:tcW w:w="1372" w:type="dxa"/>
            <w:vMerge/>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tc>
        <w:tc>
          <w:tcPr>
            <w:tcW w:w="897" w:type="dxa"/>
            <w:vMerge/>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tc>
        <w:tc>
          <w:tcPr>
            <w:tcW w:w="686" w:type="dxa"/>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СНР</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686" w:type="dxa"/>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СНР Дизартрия</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1088" w:type="dxa"/>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СНР моторная алалия</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897" w:type="dxa"/>
            <w:textDirection w:val="btLr"/>
          </w:tcPr>
          <w:p w:rsidR="00EA20C8" w:rsidRPr="00D24978" w:rsidRDefault="00EA20C8" w:rsidP="00A60ABA">
            <w:pPr>
              <w:spacing w:after="0" w:line="240" w:lineRule="auto"/>
              <w:ind w:left="113" w:right="113"/>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СНР ранний детский аутизм       </w:t>
            </w: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1075" w:type="dxa"/>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СНР и </w:t>
            </w:r>
            <w:proofErr w:type="spellStart"/>
            <w:r w:rsidRPr="00D24978">
              <w:rPr>
                <w:rFonts w:ascii="Times New Roman" w:eastAsia="Times New Roman" w:hAnsi="Times New Roman" w:cs="Times New Roman"/>
                <w:bCs/>
                <w:sz w:val="24"/>
                <w:szCs w:val="24"/>
                <w:lang w:eastAsia="ru-RU"/>
              </w:rPr>
              <w:t>НПиЧ</w:t>
            </w:r>
            <w:proofErr w:type="spellEnd"/>
          </w:p>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p>
        </w:tc>
        <w:tc>
          <w:tcPr>
            <w:tcW w:w="665" w:type="dxa"/>
            <w:textDirection w:val="btLr"/>
          </w:tcPr>
          <w:p w:rsidR="00EA20C8" w:rsidRPr="00D24978" w:rsidRDefault="00EA20C8" w:rsidP="00A60ABA">
            <w:pPr>
              <w:spacing w:after="0" w:line="240" w:lineRule="auto"/>
              <w:ind w:left="113" w:right="113"/>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Поставлено на очередь</w:t>
            </w:r>
          </w:p>
        </w:tc>
        <w:tc>
          <w:tcPr>
            <w:tcW w:w="1634" w:type="dxa"/>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ВСЕГО</w:t>
            </w: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зачислено</w:t>
            </w: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tc>
      </w:tr>
      <w:tr w:rsidR="00EA20C8" w:rsidRPr="00D24978" w:rsidTr="00A60ABA">
        <w:trPr>
          <w:trHeight w:val="720"/>
        </w:trPr>
        <w:tc>
          <w:tcPr>
            <w:tcW w:w="1372" w:type="dxa"/>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7</w:t>
            </w:r>
          </w:p>
        </w:tc>
        <w:tc>
          <w:tcPr>
            <w:tcW w:w="897" w:type="dxa"/>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6731" w:type="dxa"/>
            <w:gridSpan w:val="7"/>
          </w:tcPr>
          <w:p w:rsidR="00EA20C8" w:rsidRPr="00D24978" w:rsidRDefault="00EA20C8" w:rsidP="00A60ABA">
            <w:pPr>
              <w:spacing w:after="0" w:line="240" w:lineRule="auto"/>
              <w:jc w:val="center"/>
              <w:rPr>
                <w:rFonts w:ascii="Times New Roman" w:eastAsia="Times New Roman" w:hAnsi="Times New Roman" w:cs="Times New Roman"/>
                <w:bCs/>
                <w:sz w:val="24"/>
                <w:szCs w:val="24"/>
                <w:lang w:eastAsia="ru-RU"/>
              </w:rPr>
            </w:pPr>
          </w:p>
          <w:p w:rsidR="00EA20C8" w:rsidRPr="00D24978" w:rsidRDefault="00EA20C8" w:rsidP="00A60ABA">
            <w:pPr>
              <w:tabs>
                <w:tab w:val="left" w:pos="660"/>
              </w:tabs>
              <w:spacing w:after="0" w:line="240" w:lineRule="auto"/>
              <w:rPr>
                <w:rFonts w:ascii="Times New Roman" w:eastAsia="Times New Roman" w:hAnsi="Times New Roman" w:cs="Times New Roman"/>
                <w:bCs/>
                <w:sz w:val="24"/>
                <w:szCs w:val="24"/>
                <w:lang w:eastAsia="ru-RU"/>
              </w:rPr>
            </w:pPr>
            <w:r w:rsidRPr="00D24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21</w:t>
            </w:r>
            <w:r w:rsidRPr="00D24978">
              <w:rPr>
                <w:rFonts w:ascii="Times New Roman" w:eastAsia="Times New Roman" w:hAnsi="Times New Roman" w:cs="Times New Roman"/>
                <w:bCs/>
                <w:sz w:val="24"/>
                <w:szCs w:val="24"/>
                <w:lang w:eastAsia="ru-RU"/>
              </w:rPr>
              <w:t xml:space="preserve">       10           2             3                </w:t>
            </w:r>
            <w:r>
              <w:rPr>
                <w:rFonts w:ascii="Times New Roman" w:eastAsia="Times New Roman" w:hAnsi="Times New Roman" w:cs="Times New Roman"/>
                <w:bCs/>
                <w:sz w:val="24"/>
                <w:szCs w:val="24"/>
                <w:lang w:eastAsia="ru-RU"/>
              </w:rPr>
              <w:t>8</w:t>
            </w:r>
            <w:r w:rsidRPr="00D24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3</w:t>
            </w:r>
            <w:r w:rsidRPr="00D2497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44</w:t>
            </w:r>
            <w:r w:rsidRPr="00D24978">
              <w:rPr>
                <w:rFonts w:ascii="Times New Roman" w:eastAsia="Times New Roman" w:hAnsi="Times New Roman" w:cs="Times New Roman"/>
                <w:bCs/>
                <w:sz w:val="24"/>
                <w:szCs w:val="24"/>
                <w:lang w:eastAsia="ru-RU"/>
              </w:rPr>
              <w:t xml:space="preserve">    </w:t>
            </w:r>
          </w:p>
        </w:tc>
      </w:tr>
    </w:tbl>
    <w:p w:rsidR="00EA20C8" w:rsidRPr="00D24978" w:rsidRDefault="00EA20C8" w:rsidP="00EA20C8">
      <w:pPr>
        <w:spacing w:after="0" w:line="240" w:lineRule="auto"/>
        <w:jc w:val="both"/>
        <w:rPr>
          <w:rFonts w:ascii="Times New Roman" w:eastAsia="Times New Roman" w:hAnsi="Times New Roman" w:cs="Times New Roman"/>
          <w:sz w:val="24"/>
          <w:szCs w:val="24"/>
          <w:lang w:eastAsia="ru-RU"/>
        </w:rPr>
      </w:pPr>
    </w:p>
    <w:p w:rsidR="00EA20C8" w:rsidRPr="00D24978" w:rsidRDefault="00EA20C8" w:rsidP="00EA20C8">
      <w:pPr>
        <w:spacing w:after="0" w:line="240" w:lineRule="auto"/>
        <w:jc w:val="both"/>
        <w:rPr>
          <w:rFonts w:ascii="Times New Roman" w:eastAsia="Times New Roman" w:hAnsi="Times New Roman" w:cs="Times New Roman"/>
          <w:b/>
          <w:sz w:val="24"/>
          <w:szCs w:val="24"/>
          <w:lang w:eastAsia="ru-RU"/>
        </w:rPr>
      </w:pPr>
      <w:r w:rsidRPr="00D24978">
        <w:rPr>
          <w:rFonts w:ascii="Times New Roman" w:eastAsia="Times New Roman" w:hAnsi="Times New Roman" w:cs="Times New Roman"/>
          <w:sz w:val="24"/>
          <w:szCs w:val="24"/>
          <w:lang w:eastAsia="ru-RU"/>
        </w:rPr>
        <w:t xml:space="preserve">                             </w:t>
      </w:r>
    </w:p>
    <w:p w:rsidR="00EA20C8" w:rsidRPr="00D24978" w:rsidRDefault="00EA20C8" w:rsidP="00EA20C8">
      <w:pPr>
        <w:spacing w:after="0" w:line="240" w:lineRule="auto"/>
        <w:jc w:val="both"/>
        <w:rPr>
          <w:rFonts w:ascii="Times New Roman" w:eastAsia="Times New Roman" w:hAnsi="Times New Roman" w:cs="Times New Roman"/>
          <w:b/>
          <w:sz w:val="24"/>
          <w:szCs w:val="24"/>
          <w:lang w:eastAsia="ru-RU"/>
        </w:rPr>
      </w:pPr>
      <w:r w:rsidRPr="001A5686">
        <w:rPr>
          <w:rFonts w:ascii="Times New Roman" w:eastAsia="Times New Roman" w:hAnsi="Times New Roman" w:cs="Times New Roman"/>
          <w:b/>
          <w:sz w:val="24"/>
          <w:szCs w:val="24"/>
          <w:lang w:eastAsia="ru-RU"/>
        </w:rPr>
        <w:t xml:space="preserve">                                            Речевые нарушения учащихся </w:t>
      </w:r>
    </w:p>
    <w:p w:rsidR="00EA20C8" w:rsidRPr="00D24978" w:rsidRDefault="00EA20C8" w:rsidP="00EA20C8">
      <w:pPr>
        <w:spacing w:after="0" w:line="240" w:lineRule="auto"/>
        <w:jc w:val="both"/>
        <w:rPr>
          <w:rFonts w:ascii="Times New Roman" w:eastAsia="Times New Roman" w:hAnsi="Times New Roman" w:cs="Times New Roman"/>
          <w:b/>
          <w:sz w:val="24"/>
          <w:szCs w:val="24"/>
          <w:lang w:eastAsia="ru-RU"/>
        </w:rPr>
      </w:pPr>
    </w:p>
    <w:p w:rsidR="00EA20C8" w:rsidRPr="00D24978" w:rsidRDefault="00EA20C8" w:rsidP="00EA20C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791200" cy="273367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A20C8" w:rsidRPr="00D24978" w:rsidRDefault="00EA20C8" w:rsidP="00EA20C8">
      <w:pPr>
        <w:spacing w:after="0" w:line="240" w:lineRule="auto"/>
        <w:rPr>
          <w:rFonts w:ascii="Times New Roman" w:eastAsia="Calibri" w:hAnsi="Times New Roman" w:cs="Times New Roman"/>
          <w:sz w:val="24"/>
          <w:szCs w:val="24"/>
          <w:lang w:eastAsia="ru-RU"/>
        </w:rPr>
      </w:pPr>
      <w:r w:rsidRPr="00D24978">
        <w:rPr>
          <w:rFonts w:ascii="Times New Roman" w:eastAsia="Calibri" w:hAnsi="Times New Roman" w:cs="Times New Roman"/>
          <w:sz w:val="24"/>
          <w:szCs w:val="24"/>
          <w:lang w:eastAsia="ru-RU"/>
        </w:rPr>
        <w:t xml:space="preserve">         </w:t>
      </w:r>
    </w:p>
    <w:p w:rsidR="00EA20C8" w:rsidRPr="001A5686" w:rsidRDefault="00EA20C8" w:rsidP="00EA20C8">
      <w:pPr>
        <w:pStyle w:val="a3"/>
        <w:rPr>
          <w:rFonts w:ascii="Times New Roman" w:hAnsi="Times New Roman" w:cs="Times New Roman"/>
          <w:b/>
          <w:lang w:eastAsia="ru-RU"/>
        </w:rPr>
      </w:pPr>
      <w:r w:rsidRPr="001A5686">
        <w:rPr>
          <w:rFonts w:ascii="Times New Roman" w:hAnsi="Times New Roman" w:cs="Times New Roman"/>
          <w:b/>
          <w:lang w:eastAsia="ru-RU"/>
        </w:rPr>
        <w:t xml:space="preserve">                 Данные по коррекции звукопроизношения   (  1 ,2 ,3классы)         </w:t>
      </w:r>
    </w:p>
    <w:p w:rsidR="00EA20C8" w:rsidRPr="001A5686" w:rsidRDefault="00EA20C8" w:rsidP="00EA20C8">
      <w:pPr>
        <w:pStyle w:val="a3"/>
        <w:rPr>
          <w:b/>
          <w:lang w:eastAsia="ru-RU"/>
        </w:rPr>
      </w:pPr>
      <w:r w:rsidRPr="001A5686">
        <w:rPr>
          <w:rFonts w:ascii="Times New Roman" w:hAnsi="Times New Roman" w:cs="Times New Roman"/>
          <w:b/>
          <w:lang w:eastAsia="ru-RU"/>
        </w:rPr>
        <w:t xml:space="preserve">                                                  2019-2020 </w:t>
      </w:r>
      <w:proofErr w:type="spellStart"/>
      <w:r w:rsidRPr="001A5686">
        <w:rPr>
          <w:rFonts w:ascii="Times New Roman" w:hAnsi="Times New Roman" w:cs="Times New Roman"/>
          <w:b/>
          <w:lang w:eastAsia="ru-RU"/>
        </w:rPr>
        <w:t>уч</w:t>
      </w:r>
      <w:proofErr w:type="spellEnd"/>
      <w:r w:rsidRPr="001A5686">
        <w:rPr>
          <w:rFonts w:ascii="Times New Roman" w:hAnsi="Times New Roman" w:cs="Times New Roman"/>
          <w:b/>
          <w:lang w:eastAsia="ru-RU"/>
        </w:rPr>
        <w:t xml:space="preserve"> год  </w:t>
      </w:r>
    </w:p>
    <w:tbl>
      <w:tblPr>
        <w:tblpPr w:leftFromText="180" w:rightFromText="180" w:vertAnchor="text" w:horzAnchor="margin" w:tblpXSpec="center"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1986"/>
        <w:gridCol w:w="2293"/>
      </w:tblGrid>
      <w:tr w:rsidR="00EA20C8" w:rsidRPr="00D24978" w:rsidTr="00A60ABA">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b/>
              </w:rPr>
            </w:pPr>
            <w:r w:rsidRPr="00843DAF">
              <w:rPr>
                <w:rFonts w:ascii="Times New Roman" w:eastAsia="Times New Roman" w:hAnsi="Times New Roman" w:cs="Times New Roman"/>
                <w:b/>
                <w:lang w:eastAsia="ru-RU"/>
              </w:rPr>
              <w:t>Звуки</w:t>
            </w:r>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b/>
              </w:rPr>
            </w:pPr>
            <w:r w:rsidRPr="00843DAF">
              <w:rPr>
                <w:rFonts w:ascii="Times New Roman" w:eastAsia="Times New Roman" w:hAnsi="Times New Roman" w:cs="Times New Roman"/>
                <w:b/>
                <w:lang w:eastAsia="ru-RU"/>
              </w:rPr>
              <w:t>Нарушено</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b/>
              </w:rPr>
            </w:pPr>
            <w:r w:rsidRPr="00843DAF">
              <w:rPr>
                <w:rFonts w:ascii="Times New Roman" w:eastAsia="Times New Roman" w:hAnsi="Times New Roman" w:cs="Times New Roman"/>
                <w:b/>
                <w:lang w:eastAsia="ru-RU"/>
              </w:rPr>
              <w:t>Поставлено</w:t>
            </w: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b/>
                <w:lang w:eastAsia="ru-RU"/>
              </w:rPr>
            </w:pPr>
            <w:r w:rsidRPr="00843DAF">
              <w:rPr>
                <w:rFonts w:ascii="Times New Roman" w:eastAsia="Times New Roman" w:hAnsi="Times New Roman" w:cs="Times New Roman"/>
                <w:b/>
                <w:lang w:eastAsia="ru-RU"/>
              </w:rPr>
              <w:t>Автоматизировано</w:t>
            </w:r>
          </w:p>
        </w:tc>
      </w:tr>
      <w:tr w:rsidR="00EA20C8" w:rsidRPr="00D24978" w:rsidTr="00A60ABA">
        <w:trPr>
          <w:trHeight w:val="322"/>
        </w:trPr>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Свистящие</w:t>
            </w:r>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Pr>
                <w:rFonts w:ascii="Times New Roman" w:eastAsia="Times New Roman" w:hAnsi="Times New Roman" w:cs="Times New Roman"/>
              </w:rPr>
              <w:t>2</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eastAsia="ru-RU"/>
              </w:rPr>
            </w:pPr>
          </w:p>
        </w:tc>
      </w:tr>
      <w:tr w:rsidR="00EA20C8" w:rsidRPr="00D24978" w:rsidTr="00A60ABA">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Шипящие</w:t>
            </w:r>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rPr>
              <w:t>2</w:t>
            </w:r>
            <w:r>
              <w:rPr>
                <w:rFonts w:ascii="Times New Roman" w:eastAsia="Times New Roman" w:hAnsi="Times New Roman" w:cs="Times New Roman"/>
              </w:rPr>
              <w:t>+4+2</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2</w:t>
            </w:r>
            <w:r>
              <w:rPr>
                <w:rFonts w:ascii="Times New Roman" w:eastAsia="Times New Roman" w:hAnsi="Times New Roman" w:cs="Times New Roman"/>
                <w:lang w:eastAsia="ru-RU"/>
              </w:rPr>
              <w:t>+4</w:t>
            </w: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eastAsia="ru-RU"/>
              </w:rPr>
            </w:pPr>
          </w:p>
        </w:tc>
      </w:tr>
      <w:tr w:rsidR="00EA20C8" w:rsidRPr="00D24978" w:rsidTr="00A60ABA">
        <w:trPr>
          <w:trHeight w:val="227"/>
        </w:trPr>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val="en-US"/>
              </w:rPr>
            </w:pPr>
            <w:r w:rsidRPr="00843DAF">
              <w:rPr>
                <w:rFonts w:ascii="Times New Roman" w:eastAsia="Times New Roman" w:hAnsi="Times New Roman" w:cs="Times New Roman"/>
                <w:lang w:val="en-US" w:eastAsia="ru-RU"/>
              </w:rPr>
              <w:t>C</w:t>
            </w:r>
            <w:proofErr w:type="spellStart"/>
            <w:r w:rsidRPr="00843DAF">
              <w:rPr>
                <w:rFonts w:ascii="Times New Roman" w:eastAsia="Times New Roman" w:hAnsi="Times New Roman" w:cs="Times New Roman"/>
                <w:lang w:eastAsia="ru-RU"/>
              </w:rPr>
              <w:t>оноры</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4</w:t>
            </w:r>
            <w:r>
              <w:rPr>
                <w:rFonts w:ascii="Times New Roman" w:eastAsia="Times New Roman" w:hAnsi="Times New Roman" w:cs="Times New Roman"/>
                <w:lang w:eastAsia="ru-RU"/>
              </w:rPr>
              <w:t>+15+3</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2</w:t>
            </w:r>
            <w:r>
              <w:rPr>
                <w:rFonts w:ascii="Times New Roman" w:eastAsia="Times New Roman" w:hAnsi="Times New Roman" w:cs="Times New Roman"/>
                <w:lang w:eastAsia="ru-RU"/>
              </w:rPr>
              <w:t>+9+2</w:t>
            </w: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eastAsia="ru-RU"/>
              </w:rPr>
            </w:pPr>
          </w:p>
        </w:tc>
      </w:tr>
      <w:tr w:rsidR="00EA20C8" w:rsidRPr="00D24978" w:rsidTr="00A60ABA">
        <w:trPr>
          <w:trHeight w:val="254"/>
        </w:trPr>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val="en-US" w:eastAsia="ru-RU"/>
              </w:rPr>
              <w:t>А</w:t>
            </w:r>
            <w:proofErr w:type="spellStart"/>
            <w:r w:rsidRPr="00843DAF">
              <w:rPr>
                <w:rFonts w:ascii="Times New Roman" w:eastAsia="Times New Roman" w:hAnsi="Times New Roman" w:cs="Times New Roman"/>
                <w:lang w:eastAsia="ru-RU"/>
              </w:rPr>
              <w:t>ффрикаты</w:t>
            </w:r>
            <w:proofErr w:type="spellEnd"/>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2</w:t>
            </w:r>
            <w:r>
              <w:rPr>
                <w:rFonts w:ascii="Times New Roman" w:eastAsia="Times New Roman" w:hAnsi="Times New Roman" w:cs="Times New Roman"/>
                <w:lang w:eastAsia="ru-RU"/>
              </w:rPr>
              <w:t>+2+2</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Pr>
                <w:rFonts w:ascii="Times New Roman" w:eastAsia="Times New Roman" w:hAnsi="Times New Roman" w:cs="Times New Roman"/>
              </w:rPr>
              <w:t>2</w:t>
            </w: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eastAsia="ru-RU"/>
              </w:rPr>
            </w:pPr>
          </w:p>
        </w:tc>
      </w:tr>
      <w:tr w:rsidR="00EA20C8" w:rsidRPr="00D24978" w:rsidTr="00A60ABA">
        <w:trPr>
          <w:trHeight w:val="316"/>
        </w:trPr>
        <w:tc>
          <w:tcPr>
            <w:tcW w:w="2392"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sidRPr="00843DAF">
              <w:rPr>
                <w:rFonts w:ascii="Times New Roman" w:eastAsia="Times New Roman" w:hAnsi="Times New Roman" w:cs="Times New Roman"/>
                <w:lang w:eastAsia="ru-RU"/>
              </w:rPr>
              <w:t>Всего</w:t>
            </w:r>
          </w:p>
        </w:tc>
        <w:tc>
          <w:tcPr>
            <w:tcW w:w="23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Pr>
                <w:rFonts w:ascii="Times New Roman" w:eastAsia="Times New Roman" w:hAnsi="Times New Roman" w:cs="Times New Roman"/>
              </w:rPr>
              <w:t>3</w:t>
            </w:r>
            <w:r w:rsidRPr="00843DAF">
              <w:rPr>
                <w:rFonts w:ascii="Times New Roman" w:eastAsia="Times New Roman" w:hAnsi="Times New Roman" w:cs="Times New Roman"/>
              </w:rPr>
              <w:t>8</w:t>
            </w:r>
          </w:p>
        </w:tc>
        <w:tc>
          <w:tcPr>
            <w:tcW w:w="1986"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rPr>
            </w:pPr>
            <w:r>
              <w:rPr>
                <w:rFonts w:ascii="Times New Roman" w:eastAsia="Times New Roman" w:hAnsi="Times New Roman" w:cs="Times New Roman"/>
              </w:rPr>
              <w:t>21</w:t>
            </w:r>
          </w:p>
        </w:tc>
        <w:tc>
          <w:tcPr>
            <w:tcW w:w="2293" w:type="dxa"/>
            <w:tcBorders>
              <w:top w:val="single" w:sz="4" w:space="0" w:color="000000"/>
              <w:left w:val="single" w:sz="4" w:space="0" w:color="000000"/>
              <w:bottom w:val="single" w:sz="4" w:space="0" w:color="000000"/>
              <w:right w:val="single" w:sz="4" w:space="0" w:color="000000"/>
            </w:tcBorders>
          </w:tcPr>
          <w:p w:rsidR="00EA20C8" w:rsidRPr="00843DAF" w:rsidRDefault="00EA20C8" w:rsidP="00A60ABA">
            <w:pPr>
              <w:spacing w:after="200" w:line="276" w:lineRule="auto"/>
              <w:rPr>
                <w:rFonts w:ascii="Times New Roman" w:eastAsia="Times New Roman" w:hAnsi="Times New Roman" w:cs="Times New Roman"/>
                <w:lang w:eastAsia="ru-RU"/>
              </w:rPr>
            </w:pPr>
          </w:p>
        </w:tc>
      </w:tr>
    </w:tbl>
    <w:p w:rsidR="00EA20C8" w:rsidRPr="00D24978" w:rsidRDefault="00EA20C8" w:rsidP="00EA20C8">
      <w:pPr>
        <w:spacing w:after="0" w:line="240" w:lineRule="auto"/>
        <w:ind w:firstLine="708"/>
        <w:jc w:val="both"/>
        <w:rPr>
          <w:rFonts w:ascii="Times New Roman" w:eastAsia="Times New Roman" w:hAnsi="Times New Roman" w:cs="Times New Roman"/>
          <w:sz w:val="24"/>
          <w:szCs w:val="24"/>
          <w:lang w:eastAsia="ru-RU"/>
        </w:rPr>
      </w:pPr>
    </w:p>
    <w:p w:rsidR="00EA20C8" w:rsidRPr="00D24978" w:rsidRDefault="00EA20C8" w:rsidP="00EA20C8">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lang w:eastAsia="ru-RU"/>
        </w:rPr>
        <w:lastRenderedPageBreak/>
        <w:t xml:space="preserve"> </w:t>
      </w:r>
      <w:r w:rsidR="003E79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На конец года-</w:t>
      </w:r>
      <w:r w:rsidRPr="00D249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w:t>
      </w:r>
      <w:r w:rsidRPr="00D24978">
        <w:rPr>
          <w:rFonts w:ascii="Times New Roman" w:hAnsi="Times New Roman" w:cs="Times New Roman"/>
          <w:sz w:val="24"/>
          <w:szCs w:val="24"/>
          <w:lang w:eastAsia="ru-RU"/>
        </w:rPr>
        <w:t xml:space="preserve"> большинства учащихся уменьшилось количество специфических ошибок  как -  пропуски букв и</w:t>
      </w:r>
      <w:r>
        <w:rPr>
          <w:rFonts w:ascii="Times New Roman" w:hAnsi="Times New Roman" w:cs="Times New Roman"/>
          <w:sz w:val="24"/>
          <w:szCs w:val="24"/>
          <w:lang w:eastAsia="ru-RU"/>
        </w:rPr>
        <w:t xml:space="preserve"> слогов , замены, перестановки, </w:t>
      </w:r>
      <w:r w:rsidRPr="00D24978">
        <w:rPr>
          <w:rFonts w:ascii="Times New Roman" w:hAnsi="Times New Roman" w:cs="Times New Roman"/>
          <w:sz w:val="24"/>
          <w:szCs w:val="24"/>
          <w:lang w:eastAsia="ru-RU"/>
        </w:rPr>
        <w:t xml:space="preserve">орфографических ошибок- большая буква в начале предложения и в именах собственных, написание гласных после шипящих, написание </w:t>
      </w:r>
      <w:proofErr w:type="spellStart"/>
      <w:r w:rsidRPr="00D24978">
        <w:rPr>
          <w:rFonts w:ascii="Times New Roman" w:hAnsi="Times New Roman" w:cs="Times New Roman"/>
          <w:sz w:val="24"/>
          <w:szCs w:val="24"/>
          <w:lang w:eastAsia="ru-RU"/>
        </w:rPr>
        <w:t>ь</w:t>
      </w:r>
      <w:proofErr w:type="spellEnd"/>
      <w:r w:rsidRPr="00D24978">
        <w:rPr>
          <w:rFonts w:ascii="Times New Roman" w:hAnsi="Times New Roman" w:cs="Times New Roman"/>
          <w:sz w:val="24"/>
          <w:szCs w:val="24"/>
          <w:lang w:eastAsia="ru-RU"/>
        </w:rPr>
        <w:t xml:space="preserve"> и </w:t>
      </w:r>
      <w:proofErr w:type="spellStart"/>
      <w:r w:rsidRPr="00D24978">
        <w:rPr>
          <w:rFonts w:ascii="Times New Roman" w:hAnsi="Times New Roman" w:cs="Times New Roman"/>
          <w:sz w:val="24"/>
          <w:szCs w:val="24"/>
          <w:lang w:eastAsia="ru-RU"/>
        </w:rPr>
        <w:t>ъ</w:t>
      </w:r>
      <w:proofErr w:type="spellEnd"/>
      <w:r w:rsidRPr="00D24978">
        <w:rPr>
          <w:rFonts w:ascii="Times New Roman" w:hAnsi="Times New Roman" w:cs="Times New Roman"/>
          <w:sz w:val="24"/>
          <w:szCs w:val="24"/>
          <w:lang w:eastAsia="ru-RU"/>
        </w:rPr>
        <w:t xml:space="preserve"> знаков, гласных в корне слов и др. Также уменьшилось ошибок  оптического и грамматического   характера. У учащихся улучшилась техника чтения. У учащихся  2 отделения наблюдается положительная динамика в развитии и коррекции всех компонентов речи, мотивации к занятиям.  У учащихся поддается коррекции и развивается лексическая сторона речи и грамматический строй. Расширился словарный запас, дети используют новые слова в своей речи, стараются отвечать на вопросы  предложениями. Положительная динамика речевого развития детей стала возможной благодаря взаимодействию в работе логопедов, воспитателей и учителей.</w:t>
      </w:r>
      <w:r w:rsidRPr="00D24978">
        <w:rPr>
          <w:rFonts w:ascii="Times New Roman" w:hAnsi="Times New Roman" w:cs="Times New Roman"/>
          <w:sz w:val="24"/>
          <w:szCs w:val="24"/>
          <w:lang w:eastAsia="ru-RU"/>
        </w:rPr>
        <w:tab/>
        <w:t xml:space="preserve">Положительные результаты по коррекции звукопроизношения  показали – </w:t>
      </w:r>
      <w:r>
        <w:rPr>
          <w:rFonts w:ascii="Times New Roman" w:eastAsia="Times New Roman" w:hAnsi="Times New Roman" w:cs="Times New Roman"/>
          <w:bCs/>
          <w:sz w:val="24"/>
          <w:szCs w:val="24"/>
          <w:lang w:eastAsia="ru-RU"/>
        </w:rPr>
        <w:t xml:space="preserve">Богатова К, </w:t>
      </w:r>
      <w:proofErr w:type="spellStart"/>
      <w:r>
        <w:rPr>
          <w:rFonts w:ascii="Times New Roman" w:eastAsia="Times New Roman" w:hAnsi="Times New Roman" w:cs="Times New Roman"/>
          <w:bCs/>
          <w:sz w:val="24"/>
          <w:szCs w:val="24"/>
          <w:lang w:eastAsia="ru-RU"/>
        </w:rPr>
        <w:t>Боркут</w:t>
      </w:r>
      <w:proofErr w:type="spellEnd"/>
      <w:r>
        <w:rPr>
          <w:rFonts w:ascii="Times New Roman" w:eastAsia="Times New Roman" w:hAnsi="Times New Roman" w:cs="Times New Roman"/>
          <w:bCs/>
          <w:sz w:val="24"/>
          <w:szCs w:val="24"/>
          <w:lang w:eastAsia="ru-RU"/>
        </w:rPr>
        <w:t xml:space="preserve"> С,</w:t>
      </w:r>
      <w:r w:rsidRPr="000C3906">
        <w:rPr>
          <w:rFonts w:ascii="Times New Roman" w:hAnsi="Times New Roman" w:cs="Times New Roman"/>
          <w:sz w:val="24"/>
          <w:szCs w:val="24"/>
          <w:lang w:eastAsia="ru-RU"/>
        </w:rPr>
        <w:t xml:space="preserve"> </w:t>
      </w:r>
      <w:r w:rsidRPr="00D24978">
        <w:rPr>
          <w:rFonts w:ascii="Times New Roman" w:hAnsi="Times New Roman" w:cs="Times New Roman"/>
          <w:sz w:val="24"/>
          <w:szCs w:val="24"/>
          <w:lang w:eastAsia="ru-RU"/>
        </w:rPr>
        <w:t>Сафронов И,  Кондратьева А</w:t>
      </w:r>
      <w:r>
        <w:rPr>
          <w:rFonts w:ascii="Times New Roman" w:hAnsi="Times New Roman" w:cs="Times New Roman"/>
          <w:sz w:val="24"/>
          <w:szCs w:val="24"/>
          <w:lang w:val="kk-KZ"/>
        </w:rPr>
        <w:t>,</w:t>
      </w:r>
      <w:r w:rsidRPr="00434608">
        <w:rPr>
          <w:rFonts w:ascii="Times New Roman" w:hAnsi="Times New Roman" w:cs="Times New Roman"/>
          <w:sz w:val="24"/>
          <w:szCs w:val="24"/>
          <w:lang w:val="kk-KZ"/>
        </w:rPr>
        <w:t>Голышев Я</w:t>
      </w:r>
      <w:r>
        <w:rPr>
          <w:rFonts w:ascii="Times New Roman" w:hAnsi="Times New Roman" w:cs="Times New Roman"/>
          <w:sz w:val="24"/>
          <w:szCs w:val="24"/>
          <w:lang w:val="kk-KZ"/>
        </w:rPr>
        <w:t>, ,</w:t>
      </w:r>
      <w:r w:rsidRPr="00434608">
        <w:rPr>
          <w:rFonts w:ascii="Times New Roman" w:hAnsi="Times New Roman" w:cs="Times New Roman"/>
          <w:sz w:val="24"/>
          <w:szCs w:val="24"/>
          <w:lang w:val="kk-KZ"/>
        </w:rPr>
        <w:t>Назымбеков А</w:t>
      </w:r>
      <w:r>
        <w:rPr>
          <w:rFonts w:ascii="Times New Roman" w:hAnsi="Times New Roman" w:cs="Times New Roman"/>
          <w:sz w:val="24"/>
          <w:szCs w:val="24"/>
          <w:lang w:val="kk-KZ"/>
        </w:rPr>
        <w:t>,</w:t>
      </w:r>
      <w:r w:rsidRPr="00434608">
        <w:rPr>
          <w:rFonts w:ascii="Times New Roman" w:hAnsi="Times New Roman" w:cs="Times New Roman"/>
          <w:sz w:val="24"/>
          <w:szCs w:val="24"/>
          <w:lang w:val="kk-KZ"/>
        </w:rPr>
        <w:t>Черников</w:t>
      </w:r>
      <w:r w:rsidRPr="00D249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w:t>
      </w:r>
      <w:r w:rsidRPr="00D24978">
        <w:rPr>
          <w:rFonts w:ascii="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Незначительный улучшения  у </w:t>
      </w:r>
      <w:proofErr w:type="spellStart"/>
      <w:r>
        <w:rPr>
          <w:rFonts w:ascii="Times New Roman" w:eastAsia="Times New Roman" w:hAnsi="Times New Roman" w:cs="Times New Roman"/>
          <w:bCs/>
          <w:sz w:val="24"/>
          <w:szCs w:val="24"/>
          <w:lang w:eastAsia="ru-RU"/>
        </w:rPr>
        <w:t>Копочинского</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Сайлауова</w:t>
      </w:r>
      <w:proofErr w:type="spellEnd"/>
      <w:r>
        <w:rPr>
          <w:rFonts w:ascii="Times New Roman" w:eastAsia="Times New Roman" w:hAnsi="Times New Roman" w:cs="Times New Roman"/>
          <w:bCs/>
          <w:sz w:val="24"/>
          <w:szCs w:val="24"/>
          <w:lang w:eastAsia="ru-RU"/>
        </w:rPr>
        <w:t xml:space="preserve"> А, Дубинина А,</w:t>
      </w:r>
      <w:r w:rsidRPr="000C3906">
        <w:rPr>
          <w:rFonts w:ascii="Times New Roman" w:eastAsia="Times New Roman" w:hAnsi="Times New Roman" w:cs="Times New Roman"/>
          <w:bCs/>
          <w:sz w:val="24"/>
          <w:szCs w:val="24"/>
          <w:lang w:eastAsia="ru-RU"/>
        </w:rPr>
        <w:t xml:space="preserve"> </w:t>
      </w:r>
      <w:r w:rsidRPr="00D24978">
        <w:rPr>
          <w:rFonts w:ascii="Times New Roman" w:eastAsia="Times New Roman" w:hAnsi="Times New Roman" w:cs="Times New Roman"/>
          <w:bCs/>
          <w:sz w:val="24"/>
          <w:szCs w:val="24"/>
          <w:lang w:eastAsia="ru-RU"/>
        </w:rPr>
        <w:t>Лобанов</w:t>
      </w:r>
      <w:r>
        <w:rPr>
          <w:rFonts w:ascii="Times New Roman" w:eastAsia="Times New Roman" w:hAnsi="Times New Roman" w:cs="Times New Roman"/>
          <w:bCs/>
          <w:sz w:val="24"/>
          <w:szCs w:val="24"/>
          <w:lang w:eastAsia="ru-RU"/>
        </w:rPr>
        <w:t>а</w:t>
      </w:r>
      <w:r w:rsidRPr="00D24978">
        <w:rPr>
          <w:rFonts w:ascii="Times New Roman" w:eastAsia="Times New Roman" w:hAnsi="Times New Roman" w:cs="Times New Roman"/>
          <w:bCs/>
          <w:sz w:val="24"/>
          <w:szCs w:val="24"/>
          <w:lang w:eastAsia="ru-RU"/>
        </w:rPr>
        <w:t xml:space="preserve"> А, Филиппов</w:t>
      </w:r>
      <w:r>
        <w:rPr>
          <w:rFonts w:ascii="Times New Roman" w:eastAsia="Times New Roman" w:hAnsi="Times New Roman" w:cs="Times New Roman"/>
          <w:bCs/>
          <w:sz w:val="24"/>
          <w:szCs w:val="24"/>
          <w:lang w:eastAsia="ru-RU"/>
        </w:rPr>
        <w:t xml:space="preserve">а М, </w:t>
      </w:r>
      <w:proofErr w:type="spellStart"/>
      <w:r>
        <w:rPr>
          <w:rFonts w:ascii="Times New Roman" w:eastAsia="Times New Roman" w:hAnsi="Times New Roman" w:cs="Times New Roman"/>
          <w:bCs/>
          <w:sz w:val="24"/>
          <w:szCs w:val="24"/>
          <w:lang w:eastAsia="ru-RU"/>
        </w:rPr>
        <w:t>Тарабрина</w:t>
      </w:r>
      <w:proofErr w:type="spellEnd"/>
      <w:r>
        <w:rPr>
          <w:rFonts w:ascii="Times New Roman" w:eastAsia="Times New Roman" w:hAnsi="Times New Roman" w:cs="Times New Roman"/>
          <w:bCs/>
          <w:sz w:val="24"/>
          <w:szCs w:val="24"/>
          <w:lang w:eastAsia="ru-RU"/>
        </w:rPr>
        <w:t xml:space="preserve"> К,</w:t>
      </w:r>
      <w:r w:rsidRPr="000C3906">
        <w:rPr>
          <w:rFonts w:ascii="Times New Roman" w:hAnsi="Times New Roman" w:cs="Times New Roman"/>
          <w:sz w:val="24"/>
          <w:szCs w:val="24"/>
          <w:lang w:val="kk-KZ"/>
        </w:rPr>
        <w:t xml:space="preserve"> </w:t>
      </w:r>
      <w:r>
        <w:rPr>
          <w:rFonts w:ascii="Times New Roman" w:hAnsi="Times New Roman" w:cs="Times New Roman"/>
          <w:sz w:val="24"/>
          <w:szCs w:val="24"/>
          <w:lang w:val="kk-KZ"/>
        </w:rPr>
        <w:t>Гилязовой Ю,</w:t>
      </w:r>
      <w:r w:rsidRPr="000C3906">
        <w:rPr>
          <w:rFonts w:ascii="Times New Roman" w:hAnsi="Times New Roman" w:cs="Times New Roman"/>
          <w:sz w:val="24"/>
          <w:szCs w:val="24"/>
          <w:lang w:val="kk-KZ"/>
        </w:rPr>
        <w:t xml:space="preserve"> </w:t>
      </w:r>
      <w:r>
        <w:rPr>
          <w:rFonts w:ascii="Times New Roman" w:hAnsi="Times New Roman" w:cs="Times New Roman"/>
          <w:sz w:val="24"/>
          <w:szCs w:val="24"/>
          <w:lang w:val="kk-KZ"/>
        </w:rPr>
        <w:t>Кунакбаева И.</w:t>
      </w:r>
    </w:p>
    <w:p w:rsidR="00EA20C8" w:rsidRPr="00D24978" w:rsidRDefault="00EA20C8" w:rsidP="00EA20C8">
      <w:pPr>
        <w:spacing w:after="0" w:line="240" w:lineRule="auto"/>
        <w:rPr>
          <w:rFonts w:ascii="Times New Roman" w:eastAsia="Times New Roman" w:hAnsi="Times New Roman" w:cs="Times New Roman"/>
          <w:bCs/>
          <w:sz w:val="24"/>
          <w:szCs w:val="24"/>
          <w:lang w:eastAsia="ru-RU"/>
        </w:rPr>
      </w:pPr>
    </w:p>
    <w:p w:rsidR="00EA20C8" w:rsidRPr="00D24978" w:rsidRDefault="003E7928" w:rsidP="00EA20C8">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A20C8" w:rsidRPr="00D24978">
        <w:rPr>
          <w:rFonts w:ascii="Times New Roman" w:hAnsi="Times New Roman" w:cs="Times New Roman"/>
          <w:sz w:val="24"/>
          <w:szCs w:val="24"/>
          <w:lang w:eastAsia="ru-RU"/>
        </w:rPr>
        <w:t xml:space="preserve"> </w:t>
      </w:r>
      <w:r w:rsidR="00EA20C8">
        <w:rPr>
          <w:rFonts w:ascii="Times New Roman" w:hAnsi="Times New Roman" w:cs="Times New Roman"/>
          <w:sz w:val="24"/>
          <w:szCs w:val="24"/>
          <w:lang w:eastAsia="ru-RU"/>
        </w:rPr>
        <w:t>У</w:t>
      </w:r>
      <w:r w:rsidR="00EA20C8" w:rsidRPr="00D24978">
        <w:rPr>
          <w:rFonts w:ascii="Times New Roman" w:hAnsi="Times New Roman" w:cs="Times New Roman"/>
          <w:sz w:val="24"/>
          <w:szCs w:val="24"/>
          <w:lang w:eastAsia="ru-RU"/>
        </w:rPr>
        <w:t xml:space="preserve"> учащихся: </w:t>
      </w:r>
      <w:proofErr w:type="spellStart"/>
      <w:r w:rsidR="00EA20C8" w:rsidRPr="00D24978">
        <w:rPr>
          <w:rFonts w:ascii="Times New Roman" w:hAnsi="Times New Roman" w:cs="Times New Roman"/>
          <w:sz w:val="24"/>
          <w:szCs w:val="24"/>
          <w:lang w:eastAsia="ru-RU"/>
        </w:rPr>
        <w:t>Оразбай</w:t>
      </w:r>
      <w:proofErr w:type="spellEnd"/>
      <w:r w:rsidR="00EA20C8" w:rsidRPr="00D24978">
        <w:rPr>
          <w:rFonts w:ascii="Times New Roman" w:hAnsi="Times New Roman" w:cs="Times New Roman"/>
          <w:sz w:val="24"/>
          <w:szCs w:val="24"/>
          <w:lang w:eastAsia="ru-RU"/>
        </w:rPr>
        <w:t xml:space="preserve"> А,</w:t>
      </w:r>
      <w:r w:rsidR="00EA20C8">
        <w:rPr>
          <w:rFonts w:ascii="Times New Roman" w:hAnsi="Times New Roman" w:cs="Times New Roman"/>
          <w:sz w:val="24"/>
          <w:szCs w:val="24"/>
          <w:lang w:eastAsia="ru-RU"/>
        </w:rPr>
        <w:t xml:space="preserve"> Тарасова Е</w:t>
      </w:r>
      <w:r w:rsidR="00EA20C8" w:rsidRPr="00D24978">
        <w:rPr>
          <w:rFonts w:ascii="Times New Roman" w:hAnsi="Times New Roman" w:cs="Times New Roman"/>
          <w:sz w:val="24"/>
          <w:szCs w:val="24"/>
          <w:lang w:eastAsia="ru-RU"/>
        </w:rPr>
        <w:t xml:space="preserve"> -динамика отсутствует, что связано со сложным сочетанными нарушениями.</w:t>
      </w:r>
    </w:p>
    <w:p w:rsidR="00EA20C8" w:rsidRDefault="00EA20C8" w:rsidP="00EA20C8">
      <w:pPr>
        <w:pStyle w:val="a3"/>
        <w:jc w:val="both"/>
        <w:rPr>
          <w:rFonts w:ascii="Times New Roman" w:hAnsi="Times New Roman" w:cs="Times New Roman"/>
          <w:sz w:val="24"/>
          <w:szCs w:val="24"/>
          <w:lang w:eastAsia="ru-RU"/>
        </w:rPr>
      </w:pPr>
      <w:r w:rsidRPr="00D2497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3E792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 конце учебного года в улучшениями выпущено 6 воспитанников.</w:t>
      </w:r>
    </w:p>
    <w:p w:rsidR="003E7928" w:rsidRDefault="003E7928" w:rsidP="00EA20C8">
      <w:pPr>
        <w:pStyle w:val="a3"/>
        <w:jc w:val="both"/>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                  </w:t>
      </w:r>
      <w:r w:rsidRPr="003E7928">
        <w:rPr>
          <w:rFonts w:ascii="Times New Roman" w:hAnsi="Times New Roman" w:cs="Times New Roman"/>
          <w:b/>
          <w:sz w:val="24"/>
          <w:szCs w:val="24"/>
          <w:lang w:eastAsia="ru-RU"/>
        </w:rPr>
        <w:t>Мониторинг учащихся по классам</w:t>
      </w:r>
    </w:p>
    <w:p w:rsidR="003E7928" w:rsidRPr="003E7928" w:rsidRDefault="003E7928" w:rsidP="00EA20C8">
      <w:pPr>
        <w:pStyle w:val="a3"/>
        <w:jc w:val="both"/>
        <w:rPr>
          <w:rFonts w:ascii="Times New Roman" w:hAnsi="Times New Roman" w:cs="Times New Roman"/>
          <w:b/>
          <w:sz w:val="24"/>
          <w:szCs w:val="24"/>
          <w:lang w:eastAsia="ru-RU"/>
        </w:rPr>
      </w:pPr>
    </w:p>
    <w:p w:rsidR="00EA20C8" w:rsidRDefault="00EA20C8" w:rsidP="00EA20C8">
      <w:r>
        <w:t>1 класс</w:t>
      </w:r>
    </w:p>
    <w:tbl>
      <w:tblPr>
        <w:tblStyle w:val="a4"/>
        <w:tblW w:w="0" w:type="auto"/>
        <w:tblBorders>
          <w:insideH w:val="single" w:sz="6" w:space="0" w:color="auto"/>
          <w:insideV w:val="single" w:sz="6" w:space="0" w:color="auto"/>
        </w:tblBorders>
        <w:tblLook w:val="04A0"/>
      </w:tblPr>
      <w:tblGrid>
        <w:gridCol w:w="1571"/>
        <w:gridCol w:w="1571"/>
        <w:gridCol w:w="1785"/>
        <w:gridCol w:w="1706"/>
      </w:tblGrid>
      <w:tr w:rsidR="00EA20C8" w:rsidTr="00A60ABA">
        <w:tc>
          <w:tcPr>
            <w:tcW w:w="1571" w:type="dxa"/>
          </w:tcPr>
          <w:p w:rsidR="00EA20C8" w:rsidRDefault="00EA20C8" w:rsidP="00A60ABA">
            <w:r>
              <w:t>ИФ</w:t>
            </w:r>
          </w:p>
        </w:tc>
        <w:tc>
          <w:tcPr>
            <w:tcW w:w="1571" w:type="dxa"/>
          </w:tcPr>
          <w:p w:rsidR="00EA20C8" w:rsidRDefault="00EA20C8" w:rsidP="00A60ABA">
            <w:r>
              <w:t>Без динамики</w:t>
            </w:r>
          </w:p>
          <w:p w:rsidR="00EA20C8" w:rsidRDefault="00EA20C8" w:rsidP="00A60ABA">
            <w:r>
              <w:t>0%</w:t>
            </w:r>
          </w:p>
        </w:tc>
        <w:tc>
          <w:tcPr>
            <w:tcW w:w="1571" w:type="dxa"/>
          </w:tcPr>
          <w:p w:rsidR="00EA20C8" w:rsidRDefault="00EA20C8" w:rsidP="00A60ABA">
            <w:r>
              <w:t>Незначительные улучшения  45%</w:t>
            </w:r>
          </w:p>
        </w:tc>
        <w:tc>
          <w:tcPr>
            <w:tcW w:w="1571" w:type="dxa"/>
          </w:tcPr>
          <w:p w:rsidR="00EA20C8" w:rsidRDefault="00EA20C8" w:rsidP="00A60ABA">
            <w:r>
              <w:t>Положительная динамика 55%</w:t>
            </w:r>
          </w:p>
        </w:tc>
      </w:tr>
      <w:tr w:rsidR="00EA20C8" w:rsidTr="00A60ABA">
        <w:tc>
          <w:tcPr>
            <w:tcW w:w="1571" w:type="dxa"/>
          </w:tcPr>
          <w:p w:rsidR="00EA20C8" w:rsidRPr="00AE65DD" w:rsidRDefault="00EA20C8" w:rsidP="00A60ABA">
            <w:pPr>
              <w:rPr>
                <w:lang w:val="kk-KZ"/>
              </w:rPr>
            </w:pPr>
            <w:r>
              <w:rPr>
                <w:lang w:val="kk-KZ"/>
              </w:rPr>
              <w:t>Боркут С</w:t>
            </w:r>
          </w:p>
        </w:tc>
        <w:tc>
          <w:tcPr>
            <w:tcW w:w="1571" w:type="dxa"/>
          </w:tcPr>
          <w:p w:rsidR="00EA20C8" w:rsidRDefault="00EA20C8" w:rsidP="00A60ABA">
            <w:pPr>
              <w:rPr>
                <w:lang w:val="kk-KZ"/>
              </w:rPr>
            </w:pPr>
          </w:p>
        </w:tc>
        <w:tc>
          <w:tcPr>
            <w:tcW w:w="1571" w:type="dxa"/>
          </w:tcPr>
          <w:p w:rsidR="00EA20C8" w:rsidRDefault="00EA20C8" w:rsidP="00A60ABA">
            <w:pPr>
              <w:rPr>
                <w:lang w:val="kk-KZ"/>
              </w:rPr>
            </w:pPr>
          </w:p>
        </w:tc>
        <w:tc>
          <w:tcPr>
            <w:tcW w:w="1571" w:type="dxa"/>
          </w:tcPr>
          <w:p w:rsidR="00EA20C8" w:rsidRPr="00621347" w:rsidRDefault="00EA20C8" w:rsidP="00A60ABA">
            <w:pPr>
              <w:rPr>
                <w:lang w:val="kk-KZ"/>
              </w:rPr>
            </w:pPr>
            <w:r>
              <w:rPr>
                <w:lang w:val="kk-KZ"/>
              </w:rPr>
              <w:t>+</w:t>
            </w:r>
          </w:p>
        </w:tc>
      </w:tr>
      <w:tr w:rsidR="00EA20C8" w:rsidTr="00A60ABA">
        <w:tc>
          <w:tcPr>
            <w:tcW w:w="1571" w:type="dxa"/>
          </w:tcPr>
          <w:p w:rsidR="00EA20C8" w:rsidRDefault="00EA20C8" w:rsidP="00A60ABA">
            <w:r>
              <w:t>Богатова К.</w:t>
            </w:r>
          </w:p>
        </w:tc>
        <w:tc>
          <w:tcPr>
            <w:tcW w:w="1571" w:type="dxa"/>
          </w:tcPr>
          <w:p w:rsidR="00EA20C8" w:rsidRDefault="00EA20C8" w:rsidP="00A60ABA"/>
        </w:tc>
        <w:tc>
          <w:tcPr>
            <w:tcW w:w="1571" w:type="dxa"/>
          </w:tcPr>
          <w:p w:rsidR="00EA20C8" w:rsidRDefault="00EA20C8" w:rsidP="00A60ABA"/>
        </w:tc>
        <w:tc>
          <w:tcPr>
            <w:tcW w:w="1571" w:type="dxa"/>
          </w:tcPr>
          <w:p w:rsidR="00EA20C8" w:rsidRPr="00621347" w:rsidRDefault="00EA20C8" w:rsidP="00A60ABA">
            <w:r>
              <w:t>+</w:t>
            </w:r>
          </w:p>
        </w:tc>
      </w:tr>
      <w:tr w:rsidR="00EA20C8" w:rsidRPr="005D7022" w:rsidTr="00A60ABA">
        <w:tc>
          <w:tcPr>
            <w:tcW w:w="1571" w:type="dxa"/>
          </w:tcPr>
          <w:p w:rsidR="00EA20C8" w:rsidRDefault="00EA20C8" w:rsidP="00A60ABA">
            <w:r>
              <w:t>Голышев Я</w:t>
            </w:r>
          </w:p>
        </w:tc>
        <w:tc>
          <w:tcPr>
            <w:tcW w:w="1571" w:type="dxa"/>
          </w:tcPr>
          <w:p w:rsidR="00EA20C8" w:rsidRDefault="00EA20C8" w:rsidP="00A60ABA"/>
        </w:tc>
        <w:tc>
          <w:tcPr>
            <w:tcW w:w="1571" w:type="dxa"/>
          </w:tcPr>
          <w:p w:rsidR="00EA20C8" w:rsidRDefault="00EA20C8" w:rsidP="00A60ABA"/>
        </w:tc>
        <w:tc>
          <w:tcPr>
            <w:tcW w:w="1571" w:type="dxa"/>
          </w:tcPr>
          <w:p w:rsidR="00EA20C8" w:rsidRPr="00621347" w:rsidRDefault="00EA20C8" w:rsidP="00A60ABA">
            <w:pPr>
              <w:rPr>
                <w:highlight w:val="red"/>
              </w:rPr>
            </w:pPr>
            <w:r w:rsidRPr="005D7022">
              <w:t>+</w:t>
            </w:r>
          </w:p>
        </w:tc>
      </w:tr>
      <w:tr w:rsidR="00EA20C8" w:rsidTr="00A60ABA">
        <w:tc>
          <w:tcPr>
            <w:tcW w:w="1571" w:type="dxa"/>
          </w:tcPr>
          <w:p w:rsidR="00EA20C8" w:rsidRDefault="00EA20C8" w:rsidP="00A60ABA">
            <w:proofErr w:type="spellStart"/>
            <w:r>
              <w:t>Гилязова</w:t>
            </w:r>
            <w:proofErr w:type="spellEnd"/>
            <w:r>
              <w:t xml:space="preserve"> Ю</w:t>
            </w:r>
          </w:p>
        </w:tc>
        <w:tc>
          <w:tcPr>
            <w:tcW w:w="1571" w:type="dxa"/>
          </w:tcPr>
          <w:p w:rsidR="00EA20C8" w:rsidRDefault="00EA20C8" w:rsidP="00A60ABA"/>
        </w:tc>
        <w:tc>
          <w:tcPr>
            <w:tcW w:w="1571" w:type="dxa"/>
          </w:tcPr>
          <w:p w:rsidR="00EA20C8" w:rsidRDefault="00EA20C8" w:rsidP="00A60ABA">
            <w:r>
              <w:t>+</w:t>
            </w:r>
          </w:p>
        </w:tc>
        <w:tc>
          <w:tcPr>
            <w:tcW w:w="1571" w:type="dxa"/>
          </w:tcPr>
          <w:p w:rsidR="00EA20C8" w:rsidRDefault="00EA20C8" w:rsidP="00A60ABA"/>
        </w:tc>
      </w:tr>
      <w:tr w:rsidR="00EA20C8" w:rsidTr="00A60ABA">
        <w:tc>
          <w:tcPr>
            <w:tcW w:w="1571" w:type="dxa"/>
          </w:tcPr>
          <w:p w:rsidR="00EA20C8" w:rsidRDefault="00EA20C8" w:rsidP="00A60ABA">
            <w:proofErr w:type="spellStart"/>
            <w:r>
              <w:t>Кунакбаев</w:t>
            </w:r>
            <w:proofErr w:type="spellEnd"/>
            <w:r>
              <w:t xml:space="preserve"> И</w:t>
            </w:r>
          </w:p>
        </w:tc>
        <w:tc>
          <w:tcPr>
            <w:tcW w:w="1571" w:type="dxa"/>
          </w:tcPr>
          <w:p w:rsidR="00EA20C8" w:rsidRDefault="00EA20C8" w:rsidP="00A60ABA"/>
        </w:tc>
        <w:tc>
          <w:tcPr>
            <w:tcW w:w="1571" w:type="dxa"/>
          </w:tcPr>
          <w:p w:rsidR="00EA20C8" w:rsidRDefault="00EA20C8" w:rsidP="00A60ABA">
            <w:r>
              <w:t>+</w:t>
            </w:r>
          </w:p>
        </w:tc>
        <w:tc>
          <w:tcPr>
            <w:tcW w:w="1571" w:type="dxa"/>
          </w:tcPr>
          <w:p w:rsidR="00EA20C8" w:rsidRDefault="00EA20C8" w:rsidP="00A60ABA"/>
        </w:tc>
      </w:tr>
      <w:tr w:rsidR="00EA20C8" w:rsidTr="00A60ABA">
        <w:tc>
          <w:tcPr>
            <w:tcW w:w="1571" w:type="dxa"/>
          </w:tcPr>
          <w:p w:rsidR="00EA20C8" w:rsidRDefault="00EA20C8" w:rsidP="00A60ABA">
            <w:proofErr w:type="spellStart"/>
            <w:r>
              <w:t>Назымбеков</w:t>
            </w:r>
            <w:proofErr w:type="spellEnd"/>
            <w:r>
              <w:t xml:space="preserve"> </w:t>
            </w:r>
          </w:p>
        </w:tc>
        <w:tc>
          <w:tcPr>
            <w:tcW w:w="1571" w:type="dxa"/>
          </w:tcPr>
          <w:p w:rsidR="00EA20C8" w:rsidRDefault="00EA20C8" w:rsidP="00A60ABA"/>
        </w:tc>
        <w:tc>
          <w:tcPr>
            <w:tcW w:w="1571" w:type="dxa"/>
          </w:tcPr>
          <w:p w:rsidR="00EA20C8" w:rsidRDefault="00EA20C8" w:rsidP="00A60ABA"/>
        </w:tc>
        <w:tc>
          <w:tcPr>
            <w:tcW w:w="1571" w:type="dxa"/>
          </w:tcPr>
          <w:p w:rsidR="00EA20C8" w:rsidRDefault="00EA20C8" w:rsidP="00A60ABA">
            <w:r>
              <w:t>+</w:t>
            </w:r>
          </w:p>
        </w:tc>
      </w:tr>
      <w:tr w:rsidR="00EA20C8" w:rsidTr="00A60ABA">
        <w:tc>
          <w:tcPr>
            <w:tcW w:w="1571" w:type="dxa"/>
          </w:tcPr>
          <w:p w:rsidR="00EA20C8" w:rsidRDefault="00EA20C8" w:rsidP="00A60ABA">
            <w:proofErr w:type="spellStart"/>
            <w:r>
              <w:t>Копочинский</w:t>
            </w:r>
            <w:proofErr w:type="spellEnd"/>
            <w:r>
              <w:t xml:space="preserve"> </w:t>
            </w:r>
          </w:p>
        </w:tc>
        <w:tc>
          <w:tcPr>
            <w:tcW w:w="1571" w:type="dxa"/>
          </w:tcPr>
          <w:p w:rsidR="00EA20C8" w:rsidRDefault="00EA20C8" w:rsidP="00A60ABA"/>
        </w:tc>
        <w:tc>
          <w:tcPr>
            <w:tcW w:w="1571" w:type="dxa"/>
          </w:tcPr>
          <w:p w:rsidR="00EA20C8" w:rsidRDefault="00EA20C8" w:rsidP="00A60ABA">
            <w:r>
              <w:t>+</w:t>
            </w:r>
          </w:p>
        </w:tc>
        <w:tc>
          <w:tcPr>
            <w:tcW w:w="1571" w:type="dxa"/>
          </w:tcPr>
          <w:p w:rsidR="00EA20C8" w:rsidRDefault="00EA20C8" w:rsidP="00A60ABA"/>
        </w:tc>
      </w:tr>
      <w:tr w:rsidR="00EA20C8" w:rsidTr="00A60ABA">
        <w:tc>
          <w:tcPr>
            <w:tcW w:w="1571" w:type="dxa"/>
          </w:tcPr>
          <w:p w:rsidR="00EA20C8" w:rsidRDefault="00EA20C8" w:rsidP="00A60ABA">
            <w:proofErr w:type="spellStart"/>
            <w:r>
              <w:t>Сайлауов</w:t>
            </w:r>
            <w:proofErr w:type="spellEnd"/>
            <w:r>
              <w:t xml:space="preserve"> А</w:t>
            </w:r>
          </w:p>
        </w:tc>
        <w:tc>
          <w:tcPr>
            <w:tcW w:w="1571" w:type="dxa"/>
          </w:tcPr>
          <w:p w:rsidR="00EA20C8" w:rsidRDefault="00EA20C8" w:rsidP="00A60ABA"/>
        </w:tc>
        <w:tc>
          <w:tcPr>
            <w:tcW w:w="1571" w:type="dxa"/>
          </w:tcPr>
          <w:p w:rsidR="00EA20C8" w:rsidRDefault="00EA20C8" w:rsidP="00A60ABA">
            <w:r>
              <w:t>+</w:t>
            </w:r>
          </w:p>
        </w:tc>
        <w:tc>
          <w:tcPr>
            <w:tcW w:w="1571" w:type="dxa"/>
          </w:tcPr>
          <w:p w:rsidR="00EA20C8" w:rsidRDefault="00EA20C8" w:rsidP="00A60ABA"/>
        </w:tc>
      </w:tr>
      <w:tr w:rsidR="00EA20C8" w:rsidTr="00A60ABA">
        <w:tc>
          <w:tcPr>
            <w:tcW w:w="1571" w:type="dxa"/>
          </w:tcPr>
          <w:p w:rsidR="00EA20C8" w:rsidRDefault="00EA20C8" w:rsidP="00A60ABA">
            <w:proofErr w:type="spellStart"/>
            <w:r>
              <w:t>Черников</w:t>
            </w:r>
            <w:proofErr w:type="spellEnd"/>
            <w:r>
              <w:t xml:space="preserve"> А</w:t>
            </w:r>
          </w:p>
        </w:tc>
        <w:tc>
          <w:tcPr>
            <w:tcW w:w="1571" w:type="dxa"/>
          </w:tcPr>
          <w:p w:rsidR="00EA20C8" w:rsidRDefault="00EA20C8" w:rsidP="00A60ABA"/>
        </w:tc>
        <w:tc>
          <w:tcPr>
            <w:tcW w:w="1571" w:type="dxa"/>
          </w:tcPr>
          <w:p w:rsidR="00EA20C8" w:rsidRDefault="00EA20C8" w:rsidP="00A60ABA"/>
        </w:tc>
        <w:tc>
          <w:tcPr>
            <w:tcW w:w="1571" w:type="dxa"/>
          </w:tcPr>
          <w:p w:rsidR="00EA20C8" w:rsidRDefault="00EA20C8" w:rsidP="00A60ABA">
            <w:r>
              <w:t>+</w:t>
            </w:r>
          </w:p>
        </w:tc>
      </w:tr>
    </w:tbl>
    <w:p w:rsidR="00EA20C8" w:rsidRDefault="00EA20C8" w:rsidP="00EA20C8"/>
    <w:p w:rsidR="00EA20C8" w:rsidRDefault="00EA20C8" w:rsidP="00EA20C8">
      <w:r>
        <w:t>3-А класс</w:t>
      </w:r>
    </w:p>
    <w:tbl>
      <w:tblPr>
        <w:tblStyle w:val="a4"/>
        <w:tblW w:w="0" w:type="auto"/>
        <w:tblLook w:val="04A0"/>
      </w:tblPr>
      <w:tblGrid>
        <w:gridCol w:w="1569"/>
        <w:gridCol w:w="1558"/>
        <w:gridCol w:w="1785"/>
        <w:gridCol w:w="1706"/>
      </w:tblGrid>
      <w:tr w:rsidR="00EA20C8" w:rsidTr="00A60ABA">
        <w:tc>
          <w:tcPr>
            <w:tcW w:w="1569" w:type="dxa"/>
          </w:tcPr>
          <w:p w:rsidR="00EA20C8" w:rsidRDefault="00EA20C8" w:rsidP="00A60ABA">
            <w:r>
              <w:t>ИФ</w:t>
            </w:r>
          </w:p>
        </w:tc>
        <w:tc>
          <w:tcPr>
            <w:tcW w:w="1558" w:type="dxa"/>
          </w:tcPr>
          <w:p w:rsidR="00EA20C8" w:rsidRDefault="00EA20C8" w:rsidP="00A60ABA">
            <w:r>
              <w:t>Без динамики</w:t>
            </w:r>
          </w:p>
          <w:p w:rsidR="00EA20C8" w:rsidRDefault="00EA20C8" w:rsidP="00A60ABA">
            <w:r>
              <w:t>0%</w:t>
            </w:r>
          </w:p>
        </w:tc>
        <w:tc>
          <w:tcPr>
            <w:tcW w:w="1558" w:type="dxa"/>
          </w:tcPr>
          <w:p w:rsidR="00EA20C8" w:rsidRDefault="00EA20C8" w:rsidP="00A60ABA">
            <w:r>
              <w:t>Незначительные улучшения  43%</w:t>
            </w:r>
          </w:p>
        </w:tc>
        <w:tc>
          <w:tcPr>
            <w:tcW w:w="1558" w:type="dxa"/>
          </w:tcPr>
          <w:p w:rsidR="00EA20C8" w:rsidRPr="005D7022" w:rsidRDefault="00EA20C8" w:rsidP="00A60ABA">
            <w:r w:rsidRPr="005D7022">
              <w:t xml:space="preserve">Положительная динамика </w:t>
            </w:r>
            <w:r>
              <w:t>57</w:t>
            </w:r>
            <w:r w:rsidRPr="005D7022">
              <w:t>%</w:t>
            </w:r>
          </w:p>
        </w:tc>
      </w:tr>
      <w:tr w:rsidR="00EA20C8" w:rsidTr="00A60ABA">
        <w:tc>
          <w:tcPr>
            <w:tcW w:w="1569" w:type="dxa"/>
          </w:tcPr>
          <w:p w:rsidR="00EA20C8" w:rsidRPr="00855946" w:rsidRDefault="00EA20C8" w:rsidP="00A60ABA">
            <w:pPr>
              <w:rPr>
                <w:sz w:val="20"/>
                <w:szCs w:val="20"/>
                <w:lang w:val="kk-KZ"/>
              </w:rPr>
            </w:pPr>
            <w:r w:rsidRPr="00855946">
              <w:rPr>
                <w:rFonts w:ascii="Times New Roman" w:hAnsi="Times New Roman" w:cs="Times New Roman"/>
                <w:sz w:val="20"/>
                <w:szCs w:val="20"/>
              </w:rPr>
              <w:t>Лобанов А</w:t>
            </w:r>
            <w:r w:rsidRPr="00855946">
              <w:rPr>
                <w:rFonts w:ascii="Times New Roman" w:hAnsi="Times New Roman" w:cs="Times New Roman"/>
                <w:sz w:val="20"/>
                <w:szCs w:val="20"/>
                <w:lang w:val="kk-KZ"/>
              </w:rPr>
              <w:t>.</w:t>
            </w:r>
          </w:p>
        </w:tc>
        <w:tc>
          <w:tcPr>
            <w:tcW w:w="1558" w:type="dxa"/>
          </w:tcPr>
          <w:p w:rsidR="00EA20C8" w:rsidRPr="00AE65DD" w:rsidRDefault="00EA20C8" w:rsidP="00A60ABA">
            <w:pPr>
              <w:rPr>
                <w:color w:val="FF0000"/>
              </w:rPr>
            </w:pPr>
          </w:p>
        </w:tc>
        <w:tc>
          <w:tcPr>
            <w:tcW w:w="1558" w:type="dxa"/>
          </w:tcPr>
          <w:p w:rsidR="00EA20C8" w:rsidRPr="00AE65DD" w:rsidRDefault="00EA20C8" w:rsidP="00A60ABA">
            <w:pPr>
              <w:rPr>
                <w:color w:val="FF0000"/>
              </w:rPr>
            </w:pPr>
            <w:r>
              <w:rPr>
                <w:color w:val="FF0000"/>
              </w:rPr>
              <w:t>+</w:t>
            </w:r>
          </w:p>
        </w:tc>
        <w:tc>
          <w:tcPr>
            <w:tcW w:w="1558" w:type="dxa"/>
          </w:tcPr>
          <w:p w:rsidR="00EA20C8" w:rsidRPr="005D7022" w:rsidRDefault="00EA20C8" w:rsidP="00A60ABA">
            <w:pPr>
              <w:rPr>
                <w:color w:val="FF0000"/>
              </w:rPr>
            </w:pPr>
          </w:p>
        </w:tc>
      </w:tr>
      <w:tr w:rsidR="00EA20C8" w:rsidTr="00A60ABA">
        <w:tc>
          <w:tcPr>
            <w:tcW w:w="1569" w:type="dxa"/>
          </w:tcPr>
          <w:p w:rsidR="00EA20C8" w:rsidRPr="00855946" w:rsidRDefault="00EA20C8" w:rsidP="00A60ABA">
            <w:pPr>
              <w:rPr>
                <w:sz w:val="20"/>
                <w:szCs w:val="20"/>
              </w:rPr>
            </w:pPr>
            <w:r w:rsidRPr="00855946">
              <w:rPr>
                <w:rFonts w:ascii="Times New Roman" w:hAnsi="Times New Roman" w:cs="Times New Roman"/>
                <w:sz w:val="20"/>
                <w:szCs w:val="20"/>
                <w:lang w:val="kk-KZ"/>
              </w:rPr>
              <w:t xml:space="preserve">Филиппов М </w:t>
            </w:r>
            <w:r>
              <w:rPr>
                <w:rFonts w:ascii="Times New Roman" w:hAnsi="Times New Roman" w:cs="Times New Roman"/>
                <w:sz w:val="20"/>
                <w:szCs w:val="20"/>
                <w:lang w:val="kk-KZ"/>
              </w:rPr>
              <w:t>.</w:t>
            </w:r>
          </w:p>
        </w:tc>
        <w:tc>
          <w:tcPr>
            <w:tcW w:w="1558" w:type="dxa"/>
            <w:shd w:val="clear" w:color="auto" w:fill="FFFFFF" w:themeFill="background1"/>
          </w:tcPr>
          <w:p w:rsidR="00EA20C8" w:rsidRPr="00855946" w:rsidRDefault="00EA20C8" w:rsidP="00A60ABA">
            <w:pPr>
              <w:rPr>
                <w:color w:val="FFFFFF" w:themeColor="background1"/>
              </w:rPr>
            </w:pPr>
            <w:r>
              <w:rPr>
                <w:color w:val="365F91" w:themeColor="accent1" w:themeShade="BF"/>
              </w:rPr>
              <w:t xml:space="preserve">  </w:t>
            </w:r>
          </w:p>
        </w:tc>
        <w:tc>
          <w:tcPr>
            <w:tcW w:w="1558" w:type="dxa"/>
            <w:shd w:val="clear" w:color="auto" w:fill="FFFFFF" w:themeFill="background1"/>
          </w:tcPr>
          <w:p w:rsidR="00EA20C8" w:rsidRDefault="00EA20C8" w:rsidP="00A60ABA">
            <w:pPr>
              <w:rPr>
                <w:color w:val="365F91" w:themeColor="accent1" w:themeShade="BF"/>
              </w:rPr>
            </w:pPr>
            <w:r>
              <w:rPr>
                <w:color w:val="365F91" w:themeColor="accent1" w:themeShade="BF"/>
              </w:rPr>
              <w:t>+</w:t>
            </w:r>
          </w:p>
        </w:tc>
        <w:tc>
          <w:tcPr>
            <w:tcW w:w="1558" w:type="dxa"/>
            <w:shd w:val="clear" w:color="auto" w:fill="FFFFFF" w:themeFill="background1"/>
          </w:tcPr>
          <w:p w:rsidR="00EA20C8" w:rsidRDefault="00EA20C8" w:rsidP="00A60ABA">
            <w:pPr>
              <w:rPr>
                <w:color w:val="365F91" w:themeColor="accent1" w:themeShade="BF"/>
              </w:rPr>
            </w:pPr>
          </w:p>
        </w:tc>
      </w:tr>
      <w:tr w:rsidR="00EA20C8" w:rsidTr="00A60ABA">
        <w:tc>
          <w:tcPr>
            <w:tcW w:w="1569" w:type="dxa"/>
          </w:tcPr>
          <w:p w:rsidR="00EA20C8" w:rsidRPr="00855946" w:rsidRDefault="00EA20C8" w:rsidP="00A60ABA">
            <w:pPr>
              <w:rPr>
                <w:sz w:val="20"/>
                <w:szCs w:val="20"/>
              </w:rPr>
            </w:pPr>
            <w:proofErr w:type="spellStart"/>
            <w:r w:rsidRPr="00855946">
              <w:rPr>
                <w:rFonts w:ascii="Times New Roman" w:eastAsia="Times New Roman" w:hAnsi="Times New Roman" w:cs="Times New Roman"/>
                <w:bCs/>
                <w:sz w:val="20"/>
                <w:szCs w:val="20"/>
                <w:lang w:eastAsia="ru-RU"/>
              </w:rPr>
              <w:t>Белянин</w:t>
            </w:r>
            <w:proofErr w:type="spellEnd"/>
            <w:r w:rsidRPr="00855946">
              <w:rPr>
                <w:rFonts w:ascii="Times New Roman" w:eastAsia="Times New Roman" w:hAnsi="Times New Roman" w:cs="Times New Roman"/>
                <w:bCs/>
                <w:sz w:val="20"/>
                <w:szCs w:val="20"/>
                <w:lang w:eastAsia="ru-RU"/>
              </w:rPr>
              <w:t xml:space="preserve"> Р. </w:t>
            </w:r>
          </w:p>
        </w:tc>
        <w:tc>
          <w:tcPr>
            <w:tcW w:w="1558" w:type="dxa"/>
          </w:tcPr>
          <w:p w:rsidR="00EA20C8" w:rsidRDefault="00EA20C8" w:rsidP="00A60ABA"/>
        </w:tc>
        <w:tc>
          <w:tcPr>
            <w:tcW w:w="1558" w:type="dxa"/>
          </w:tcPr>
          <w:p w:rsidR="00EA20C8" w:rsidRDefault="00EA20C8" w:rsidP="00A60ABA"/>
        </w:tc>
        <w:tc>
          <w:tcPr>
            <w:tcW w:w="1558" w:type="dxa"/>
          </w:tcPr>
          <w:p w:rsidR="00EA20C8" w:rsidRDefault="00EA20C8" w:rsidP="00A60ABA">
            <w:r>
              <w:t>+</w:t>
            </w:r>
          </w:p>
        </w:tc>
      </w:tr>
      <w:tr w:rsidR="00EA20C8" w:rsidTr="00A60ABA">
        <w:tc>
          <w:tcPr>
            <w:tcW w:w="1569" w:type="dxa"/>
          </w:tcPr>
          <w:p w:rsidR="00EA20C8" w:rsidRPr="00855946" w:rsidRDefault="00EA20C8" w:rsidP="00A60ABA">
            <w:pPr>
              <w:rPr>
                <w:sz w:val="20"/>
                <w:szCs w:val="20"/>
              </w:rPr>
            </w:pPr>
            <w:r w:rsidRPr="00855946">
              <w:rPr>
                <w:rFonts w:ascii="Times New Roman" w:eastAsia="Times New Roman" w:hAnsi="Times New Roman" w:cs="Times New Roman"/>
                <w:bCs/>
                <w:sz w:val="20"/>
                <w:szCs w:val="20"/>
                <w:lang w:eastAsia="ru-RU"/>
              </w:rPr>
              <w:lastRenderedPageBreak/>
              <w:t>Бумажников М.</w:t>
            </w:r>
          </w:p>
        </w:tc>
        <w:tc>
          <w:tcPr>
            <w:tcW w:w="1558" w:type="dxa"/>
          </w:tcPr>
          <w:p w:rsidR="00EA20C8" w:rsidRDefault="00EA20C8" w:rsidP="00A60ABA"/>
        </w:tc>
        <w:tc>
          <w:tcPr>
            <w:tcW w:w="1558" w:type="dxa"/>
          </w:tcPr>
          <w:p w:rsidR="00EA20C8" w:rsidRDefault="00EA20C8" w:rsidP="00A60ABA">
            <w:r>
              <w:t>+</w:t>
            </w:r>
          </w:p>
        </w:tc>
        <w:tc>
          <w:tcPr>
            <w:tcW w:w="1558" w:type="dxa"/>
          </w:tcPr>
          <w:p w:rsidR="00EA20C8" w:rsidRDefault="00EA20C8" w:rsidP="00A60ABA"/>
        </w:tc>
      </w:tr>
      <w:tr w:rsidR="00EA20C8" w:rsidTr="00A60ABA">
        <w:tc>
          <w:tcPr>
            <w:tcW w:w="1569" w:type="dxa"/>
          </w:tcPr>
          <w:p w:rsidR="00EA20C8" w:rsidRPr="00855946" w:rsidRDefault="00EA20C8" w:rsidP="00A60ABA">
            <w:pPr>
              <w:rPr>
                <w:sz w:val="20"/>
                <w:szCs w:val="20"/>
              </w:rPr>
            </w:pPr>
            <w:r w:rsidRPr="00855946">
              <w:rPr>
                <w:rFonts w:ascii="Times New Roman" w:eastAsia="Times New Roman" w:hAnsi="Times New Roman" w:cs="Times New Roman"/>
                <w:bCs/>
                <w:sz w:val="20"/>
                <w:szCs w:val="20"/>
                <w:lang w:eastAsia="ru-RU"/>
              </w:rPr>
              <w:t xml:space="preserve">Кондратьева </w:t>
            </w:r>
            <w:r>
              <w:rPr>
                <w:rFonts w:ascii="Times New Roman" w:eastAsia="Times New Roman" w:hAnsi="Times New Roman" w:cs="Times New Roman"/>
                <w:bCs/>
                <w:sz w:val="20"/>
                <w:szCs w:val="20"/>
                <w:lang w:eastAsia="ru-RU"/>
              </w:rPr>
              <w:t>А.</w:t>
            </w:r>
          </w:p>
        </w:tc>
        <w:tc>
          <w:tcPr>
            <w:tcW w:w="1558" w:type="dxa"/>
          </w:tcPr>
          <w:p w:rsidR="00EA20C8" w:rsidRDefault="00EA20C8" w:rsidP="00A60ABA"/>
        </w:tc>
        <w:tc>
          <w:tcPr>
            <w:tcW w:w="1558" w:type="dxa"/>
          </w:tcPr>
          <w:p w:rsidR="00EA20C8" w:rsidRDefault="00EA20C8" w:rsidP="00A60ABA"/>
        </w:tc>
        <w:tc>
          <w:tcPr>
            <w:tcW w:w="1558" w:type="dxa"/>
          </w:tcPr>
          <w:p w:rsidR="00EA20C8" w:rsidRDefault="00EA20C8" w:rsidP="00A60ABA">
            <w:r>
              <w:t>+</w:t>
            </w:r>
          </w:p>
        </w:tc>
      </w:tr>
      <w:tr w:rsidR="00EA20C8" w:rsidTr="00A60ABA">
        <w:tc>
          <w:tcPr>
            <w:tcW w:w="1569" w:type="dxa"/>
          </w:tcPr>
          <w:p w:rsidR="00EA20C8" w:rsidRPr="00855946" w:rsidRDefault="00EA20C8" w:rsidP="00A60ABA">
            <w:pPr>
              <w:rPr>
                <w:sz w:val="20"/>
                <w:szCs w:val="20"/>
              </w:rPr>
            </w:pPr>
            <w:proofErr w:type="spellStart"/>
            <w:r w:rsidRPr="00855946">
              <w:rPr>
                <w:rFonts w:ascii="Times New Roman" w:eastAsia="Times New Roman" w:hAnsi="Times New Roman" w:cs="Times New Roman"/>
                <w:bCs/>
                <w:sz w:val="20"/>
                <w:szCs w:val="20"/>
                <w:lang w:eastAsia="ru-RU"/>
              </w:rPr>
              <w:t>Рылин</w:t>
            </w:r>
            <w:proofErr w:type="spellEnd"/>
            <w:r w:rsidRPr="00855946">
              <w:rPr>
                <w:rFonts w:ascii="Times New Roman" w:eastAsia="Times New Roman" w:hAnsi="Times New Roman" w:cs="Times New Roman"/>
                <w:bCs/>
                <w:sz w:val="20"/>
                <w:szCs w:val="20"/>
                <w:lang w:eastAsia="ru-RU"/>
              </w:rPr>
              <w:t xml:space="preserve"> Р</w:t>
            </w:r>
            <w:r>
              <w:rPr>
                <w:rFonts w:ascii="Times New Roman" w:eastAsia="Times New Roman" w:hAnsi="Times New Roman" w:cs="Times New Roman"/>
                <w:bCs/>
                <w:sz w:val="20"/>
                <w:szCs w:val="20"/>
                <w:lang w:eastAsia="ru-RU"/>
              </w:rPr>
              <w:t>.</w:t>
            </w:r>
          </w:p>
        </w:tc>
        <w:tc>
          <w:tcPr>
            <w:tcW w:w="1558" w:type="dxa"/>
          </w:tcPr>
          <w:p w:rsidR="00EA20C8" w:rsidRDefault="00EA20C8" w:rsidP="00A60ABA"/>
        </w:tc>
        <w:tc>
          <w:tcPr>
            <w:tcW w:w="1558" w:type="dxa"/>
          </w:tcPr>
          <w:p w:rsidR="00EA20C8" w:rsidRDefault="00EA20C8" w:rsidP="00A60ABA"/>
        </w:tc>
        <w:tc>
          <w:tcPr>
            <w:tcW w:w="1558" w:type="dxa"/>
          </w:tcPr>
          <w:p w:rsidR="00EA20C8" w:rsidRDefault="00EA20C8" w:rsidP="00A60ABA">
            <w:r>
              <w:t>+</w:t>
            </w:r>
          </w:p>
        </w:tc>
      </w:tr>
      <w:tr w:rsidR="00EA20C8" w:rsidTr="00A60ABA">
        <w:tc>
          <w:tcPr>
            <w:tcW w:w="1569" w:type="dxa"/>
          </w:tcPr>
          <w:p w:rsidR="00EA20C8" w:rsidRPr="00855946" w:rsidRDefault="00EA20C8" w:rsidP="00A60ABA">
            <w:pPr>
              <w:rPr>
                <w:sz w:val="20"/>
                <w:szCs w:val="20"/>
              </w:rPr>
            </w:pPr>
            <w:r w:rsidRPr="00855946">
              <w:rPr>
                <w:rFonts w:ascii="Times New Roman" w:eastAsia="Times New Roman" w:hAnsi="Times New Roman" w:cs="Times New Roman"/>
                <w:bCs/>
                <w:sz w:val="20"/>
                <w:szCs w:val="20"/>
                <w:lang w:eastAsia="ru-RU"/>
              </w:rPr>
              <w:t>Сафронов И</w:t>
            </w:r>
            <w:r>
              <w:rPr>
                <w:rFonts w:ascii="Times New Roman" w:eastAsia="Times New Roman" w:hAnsi="Times New Roman" w:cs="Times New Roman"/>
                <w:bCs/>
                <w:sz w:val="20"/>
                <w:szCs w:val="20"/>
                <w:lang w:eastAsia="ru-RU"/>
              </w:rPr>
              <w:t>.</w:t>
            </w:r>
          </w:p>
        </w:tc>
        <w:tc>
          <w:tcPr>
            <w:tcW w:w="1558" w:type="dxa"/>
          </w:tcPr>
          <w:p w:rsidR="00EA20C8" w:rsidRDefault="00EA20C8" w:rsidP="00A60ABA"/>
        </w:tc>
        <w:tc>
          <w:tcPr>
            <w:tcW w:w="1558" w:type="dxa"/>
          </w:tcPr>
          <w:p w:rsidR="00EA20C8" w:rsidRDefault="00EA20C8" w:rsidP="00A60ABA"/>
        </w:tc>
        <w:tc>
          <w:tcPr>
            <w:tcW w:w="1558" w:type="dxa"/>
          </w:tcPr>
          <w:p w:rsidR="00EA20C8" w:rsidRDefault="00EA20C8" w:rsidP="00A60ABA">
            <w:r>
              <w:t>+</w:t>
            </w:r>
          </w:p>
        </w:tc>
      </w:tr>
    </w:tbl>
    <w:p w:rsidR="003E7928" w:rsidRDefault="003E7928" w:rsidP="00EA20C8"/>
    <w:p w:rsidR="00EA20C8" w:rsidRDefault="00EA20C8" w:rsidP="00EA20C8">
      <w:r>
        <w:t>5-А класс</w:t>
      </w:r>
    </w:p>
    <w:tbl>
      <w:tblPr>
        <w:tblStyle w:val="a4"/>
        <w:tblW w:w="0" w:type="auto"/>
        <w:tblLook w:val="04A0"/>
      </w:tblPr>
      <w:tblGrid>
        <w:gridCol w:w="1672"/>
        <w:gridCol w:w="1543"/>
        <w:gridCol w:w="1785"/>
        <w:gridCol w:w="1706"/>
      </w:tblGrid>
      <w:tr w:rsidR="00EA20C8" w:rsidTr="00A60ABA">
        <w:tc>
          <w:tcPr>
            <w:tcW w:w="1672" w:type="dxa"/>
          </w:tcPr>
          <w:p w:rsidR="00EA20C8" w:rsidRDefault="00EA20C8" w:rsidP="00A60ABA">
            <w:r>
              <w:t>ИФ</w:t>
            </w:r>
          </w:p>
        </w:tc>
        <w:tc>
          <w:tcPr>
            <w:tcW w:w="1543" w:type="dxa"/>
          </w:tcPr>
          <w:p w:rsidR="00EA20C8" w:rsidRDefault="00EA20C8" w:rsidP="00A60ABA">
            <w:pPr>
              <w:jc w:val="center"/>
            </w:pPr>
            <w:r>
              <w:t>Без динамики</w:t>
            </w:r>
          </w:p>
          <w:p w:rsidR="00EA20C8" w:rsidRDefault="00EA20C8" w:rsidP="00A60ABA">
            <w:pPr>
              <w:jc w:val="center"/>
            </w:pPr>
            <w:r>
              <w:t>0</w:t>
            </w:r>
          </w:p>
        </w:tc>
        <w:tc>
          <w:tcPr>
            <w:tcW w:w="1543" w:type="dxa"/>
          </w:tcPr>
          <w:p w:rsidR="00EA20C8" w:rsidRDefault="00EA20C8" w:rsidP="00A60ABA">
            <w:r>
              <w:t>Незначительные улучшения  34%</w:t>
            </w:r>
          </w:p>
        </w:tc>
        <w:tc>
          <w:tcPr>
            <w:tcW w:w="1543" w:type="dxa"/>
          </w:tcPr>
          <w:p w:rsidR="00EA20C8" w:rsidRPr="005D7022" w:rsidRDefault="00EA20C8" w:rsidP="00A60ABA">
            <w:r w:rsidRPr="005D7022">
              <w:t xml:space="preserve">Положительная динамика </w:t>
            </w:r>
            <w:r>
              <w:t>66</w:t>
            </w:r>
            <w:r w:rsidRPr="005D7022">
              <w:t>%</w:t>
            </w:r>
          </w:p>
        </w:tc>
      </w:tr>
      <w:tr w:rsidR="00EA20C8" w:rsidTr="00A60ABA">
        <w:tc>
          <w:tcPr>
            <w:tcW w:w="1672" w:type="dxa"/>
          </w:tcPr>
          <w:p w:rsidR="00EA20C8" w:rsidRDefault="00EA20C8" w:rsidP="00A60ABA">
            <w:proofErr w:type="spellStart"/>
            <w:r>
              <w:rPr>
                <w:rFonts w:ascii="Times New Roman" w:eastAsia="Times New Roman" w:hAnsi="Times New Roman" w:cs="Times New Roman"/>
                <w:bCs/>
                <w:sz w:val="24"/>
                <w:szCs w:val="24"/>
                <w:lang w:eastAsia="ru-RU"/>
              </w:rPr>
              <w:t>Амандосов</w:t>
            </w:r>
            <w:proofErr w:type="spellEnd"/>
            <w:r>
              <w:rPr>
                <w:rFonts w:ascii="Times New Roman" w:eastAsia="Times New Roman" w:hAnsi="Times New Roman" w:cs="Times New Roman"/>
                <w:bCs/>
                <w:sz w:val="24"/>
                <w:szCs w:val="24"/>
                <w:lang w:eastAsia="ru-RU"/>
              </w:rPr>
              <w:t xml:space="preserve"> А</w:t>
            </w:r>
          </w:p>
        </w:tc>
        <w:tc>
          <w:tcPr>
            <w:tcW w:w="1543" w:type="dxa"/>
          </w:tcPr>
          <w:p w:rsidR="00EA20C8" w:rsidRPr="00AE65DD" w:rsidRDefault="00EA20C8" w:rsidP="00A60ABA">
            <w:pPr>
              <w:rPr>
                <w:color w:val="FF0000"/>
              </w:rPr>
            </w:pPr>
          </w:p>
        </w:tc>
        <w:tc>
          <w:tcPr>
            <w:tcW w:w="1543" w:type="dxa"/>
          </w:tcPr>
          <w:p w:rsidR="00EA20C8" w:rsidRPr="00AE65DD" w:rsidRDefault="00EA20C8" w:rsidP="00A60ABA">
            <w:pPr>
              <w:rPr>
                <w:color w:val="FF0000"/>
              </w:rPr>
            </w:pPr>
          </w:p>
        </w:tc>
        <w:tc>
          <w:tcPr>
            <w:tcW w:w="1543" w:type="dxa"/>
          </w:tcPr>
          <w:p w:rsidR="00EA20C8" w:rsidRPr="00AE65DD" w:rsidRDefault="00EA20C8" w:rsidP="00A60ABA">
            <w:pPr>
              <w:rPr>
                <w:color w:val="FF0000"/>
              </w:rPr>
            </w:pPr>
            <w:r>
              <w:rPr>
                <w:color w:val="FF0000"/>
              </w:rPr>
              <w:t>+</w:t>
            </w:r>
          </w:p>
        </w:tc>
      </w:tr>
      <w:tr w:rsidR="00EA20C8" w:rsidTr="00A60ABA">
        <w:tc>
          <w:tcPr>
            <w:tcW w:w="1672" w:type="dxa"/>
          </w:tcPr>
          <w:p w:rsidR="00EA20C8" w:rsidRDefault="00EA20C8" w:rsidP="00A60ABA">
            <w:proofErr w:type="spellStart"/>
            <w:r w:rsidRPr="007529CB">
              <w:rPr>
                <w:rFonts w:ascii="Times New Roman" w:eastAsia="Times New Roman" w:hAnsi="Times New Roman" w:cs="Times New Roman"/>
                <w:bCs/>
                <w:sz w:val="24"/>
                <w:szCs w:val="24"/>
                <w:lang w:eastAsia="ru-RU"/>
              </w:rPr>
              <w:t>Амиров</w:t>
            </w:r>
            <w:proofErr w:type="spellEnd"/>
            <w:r w:rsidRPr="007529C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w:t>
            </w:r>
          </w:p>
        </w:tc>
        <w:tc>
          <w:tcPr>
            <w:tcW w:w="1543" w:type="dxa"/>
            <w:shd w:val="clear" w:color="auto" w:fill="FFFFFF" w:themeFill="background1"/>
          </w:tcPr>
          <w:p w:rsidR="00EA20C8" w:rsidRPr="00855946" w:rsidRDefault="00EA20C8" w:rsidP="00A60ABA">
            <w:pPr>
              <w:rPr>
                <w:color w:val="FFFFFF" w:themeColor="background1"/>
              </w:rPr>
            </w:pPr>
            <w:r>
              <w:rPr>
                <w:color w:val="365F91" w:themeColor="accent1" w:themeShade="BF"/>
              </w:rPr>
              <w:t xml:space="preserve">  </w:t>
            </w:r>
          </w:p>
        </w:tc>
        <w:tc>
          <w:tcPr>
            <w:tcW w:w="1543" w:type="dxa"/>
            <w:shd w:val="clear" w:color="auto" w:fill="FFFFFF" w:themeFill="background1"/>
          </w:tcPr>
          <w:p w:rsidR="00EA20C8" w:rsidRDefault="00EA20C8" w:rsidP="00A60ABA">
            <w:pPr>
              <w:rPr>
                <w:color w:val="365F91" w:themeColor="accent1" w:themeShade="BF"/>
              </w:rPr>
            </w:pPr>
          </w:p>
        </w:tc>
        <w:tc>
          <w:tcPr>
            <w:tcW w:w="1543" w:type="dxa"/>
            <w:shd w:val="clear" w:color="auto" w:fill="FFFFFF" w:themeFill="background1"/>
          </w:tcPr>
          <w:p w:rsidR="00EA20C8" w:rsidRDefault="00EA20C8" w:rsidP="00A60ABA">
            <w:pPr>
              <w:rPr>
                <w:color w:val="365F91" w:themeColor="accent1" w:themeShade="BF"/>
              </w:rPr>
            </w:pPr>
            <w:r>
              <w:rPr>
                <w:color w:val="365F91" w:themeColor="accent1" w:themeShade="BF"/>
              </w:rPr>
              <w:t>+</w:t>
            </w:r>
          </w:p>
        </w:tc>
      </w:tr>
      <w:tr w:rsidR="00EA20C8" w:rsidTr="00A60ABA">
        <w:tc>
          <w:tcPr>
            <w:tcW w:w="1672" w:type="dxa"/>
          </w:tcPr>
          <w:p w:rsidR="00EA20C8" w:rsidRDefault="00EA20C8" w:rsidP="00A60ABA">
            <w:proofErr w:type="spellStart"/>
            <w:r w:rsidRPr="006B6B20">
              <w:rPr>
                <w:rFonts w:ascii="Times New Roman" w:eastAsia="Times New Roman" w:hAnsi="Times New Roman" w:cs="Times New Roman"/>
                <w:bCs/>
                <w:sz w:val="24"/>
                <w:szCs w:val="24"/>
                <w:lang w:eastAsia="ru-RU"/>
              </w:rPr>
              <w:t>Джасынбеков</w:t>
            </w:r>
            <w:proofErr w:type="spellEnd"/>
            <w:r>
              <w:rPr>
                <w:rFonts w:ascii="Times New Roman" w:eastAsia="Times New Roman" w:hAnsi="Times New Roman" w:cs="Times New Roman"/>
                <w:bCs/>
                <w:sz w:val="24"/>
                <w:szCs w:val="24"/>
                <w:lang w:eastAsia="ru-RU"/>
              </w:rPr>
              <w:t xml:space="preserve">  </w:t>
            </w:r>
          </w:p>
        </w:tc>
        <w:tc>
          <w:tcPr>
            <w:tcW w:w="1543" w:type="dxa"/>
          </w:tcPr>
          <w:p w:rsidR="00EA20C8" w:rsidRDefault="00EA20C8" w:rsidP="00A60ABA"/>
        </w:tc>
        <w:tc>
          <w:tcPr>
            <w:tcW w:w="1543" w:type="dxa"/>
          </w:tcPr>
          <w:p w:rsidR="00EA20C8" w:rsidRDefault="00EA20C8" w:rsidP="00A60ABA"/>
        </w:tc>
        <w:tc>
          <w:tcPr>
            <w:tcW w:w="1543" w:type="dxa"/>
          </w:tcPr>
          <w:p w:rsidR="00EA20C8" w:rsidRDefault="00EA20C8" w:rsidP="00A60ABA">
            <w:r>
              <w:t>+</w:t>
            </w:r>
          </w:p>
        </w:tc>
      </w:tr>
      <w:tr w:rsidR="00EA20C8" w:rsidTr="00A60ABA">
        <w:tc>
          <w:tcPr>
            <w:tcW w:w="1672" w:type="dxa"/>
          </w:tcPr>
          <w:p w:rsidR="00EA20C8" w:rsidRDefault="00EA20C8" w:rsidP="00A60ABA">
            <w:proofErr w:type="spellStart"/>
            <w:r>
              <w:rPr>
                <w:rFonts w:ascii="Times New Roman" w:eastAsia="Times New Roman" w:hAnsi="Times New Roman" w:cs="Times New Roman"/>
                <w:bCs/>
                <w:sz w:val="24"/>
                <w:szCs w:val="24"/>
                <w:lang w:eastAsia="ru-RU"/>
              </w:rPr>
              <w:t>Енович</w:t>
            </w:r>
            <w:proofErr w:type="spellEnd"/>
            <w:r>
              <w:rPr>
                <w:rFonts w:ascii="Times New Roman" w:eastAsia="Times New Roman" w:hAnsi="Times New Roman" w:cs="Times New Roman"/>
                <w:bCs/>
                <w:sz w:val="24"/>
                <w:szCs w:val="24"/>
                <w:lang w:eastAsia="ru-RU"/>
              </w:rPr>
              <w:t xml:space="preserve"> Л</w:t>
            </w:r>
            <w:r w:rsidRPr="006B6B20">
              <w:rPr>
                <w:rFonts w:ascii="Times New Roman" w:eastAsia="Times New Roman" w:hAnsi="Times New Roman" w:cs="Times New Roman"/>
                <w:bCs/>
                <w:sz w:val="24"/>
                <w:szCs w:val="24"/>
                <w:lang w:eastAsia="ru-RU"/>
              </w:rPr>
              <w:t>.</w:t>
            </w:r>
          </w:p>
        </w:tc>
        <w:tc>
          <w:tcPr>
            <w:tcW w:w="1543" w:type="dxa"/>
          </w:tcPr>
          <w:p w:rsidR="00EA20C8" w:rsidRDefault="00EA20C8" w:rsidP="00A60ABA"/>
        </w:tc>
        <w:tc>
          <w:tcPr>
            <w:tcW w:w="1543" w:type="dxa"/>
          </w:tcPr>
          <w:p w:rsidR="00EA20C8" w:rsidRDefault="00EA20C8" w:rsidP="00A60ABA"/>
        </w:tc>
        <w:tc>
          <w:tcPr>
            <w:tcW w:w="1543" w:type="dxa"/>
          </w:tcPr>
          <w:p w:rsidR="00EA20C8" w:rsidRDefault="00EA20C8" w:rsidP="00A60ABA">
            <w:r>
              <w:t>+</w:t>
            </w:r>
          </w:p>
        </w:tc>
      </w:tr>
      <w:tr w:rsidR="00EA20C8" w:rsidTr="00A60ABA">
        <w:tc>
          <w:tcPr>
            <w:tcW w:w="1672" w:type="dxa"/>
          </w:tcPr>
          <w:p w:rsidR="00EA20C8" w:rsidRDefault="00EA20C8" w:rsidP="00A60ABA">
            <w:proofErr w:type="spellStart"/>
            <w:r w:rsidRPr="006B6B20">
              <w:rPr>
                <w:rFonts w:ascii="Times New Roman" w:eastAsia="Times New Roman" w:hAnsi="Times New Roman" w:cs="Times New Roman"/>
                <w:bCs/>
                <w:sz w:val="24"/>
                <w:szCs w:val="24"/>
                <w:lang w:eastAsia="ru-RU"/>
              </w:rPr>
              <w:t>Самигулина</w:t>
            </w:r>
            <w:r>
              <w:rPr>
                <w:rFonts w:ascii="Times New Roman" w:eastAsia="Times New Roman" w:hAnsi="Times New Roman" w:cs="Times New Roman"/>
                <w:bCs/>
                <w:sz w:val="24"/>
                <w:szCs w:val="24"/>
                <w:lang w:eastAsia="ru-RU"/>
              </w:rPr>
              <w:t>Е</w:t>
            </w:r>
            <w:proofErr w:type="spellEnd"/>
            <w:r>
              <w:rPr>
                <w:rFonts w:ascii="Times New Roman" w:eastAsia="Times New Roman" w:hAnsi="Times New Roman" w:cs="Times New Roman"/>
                <w:bCs/>
                <w:sz w:val="24"/>
                <w:szCs w:val="24"/>
                <w:lang w:eastAsia="ru-RU"/>
              </w:rPr>
              <w:t>.</w:t>
            </w:r>
            <w:r w:rsidRPr="006B6B20">
              <w:rPr>
                <w:rFonts w:ascii="Times New Roman" w:eastAsia="Times New Roman" w:hAnsi="Times New Roman" w:cs="Times New Roman"/>
                <w:bCs/>
                <w:sz w:val="24"/>
                <w:szCs w:val="24"/>
                <w:lang w:eastAsia="ru-RU"/>
              </w:rPr>
              <w:t xml:space="preserve"> </w:t>
            </w:r>
          </w:p>
        </w:tc>
        <w:tc>
          <w:tcPr>
            <w:tcW w:w="1543" w:type="dxa"/>
          </w:tcPr>
          <w:p w:rsidR="00EA20C8" w:rsidRDefault="00EA20C8" w:rsidP="00A60ABA"/>
        </w:tc>
        <w:tc>
          <w:tcPr>
            <w:tcW w:w="1543" w:type="dxa"/>
          </w:tcPr>
          <w:p w:rsidR="00EA20C8" w:rsidRDefault="00EA20C8" w:rsidP="00A60ABA">
            <w:r>
              <w:t>+</w:t>
            </w:r>
          </w:p>
        </w:tc>
        <w:tc>
          <w:tcPr>
            <w:tcW w:w="1543" w:type="dxa"/>
          </w:tcPr>
          <w:p w:rsidR="00EA20C8" w:rsidRDefault="00EA20C8" w:rsidP="00A60ABA"/>
        </w:tc>
      </w:tr>
      <w:tr w:rsidR="00EA20C8" w:rsidTr="00A60ABA">
        <w:tc>
          <w:tcPr>
            <w:tcW w:w="1672" w:type="dxa"/>
          </w:tcPr>
          <w:p w:rsidR="00EA20C8" w:rsidRDefault="00EA20C8" w:rsidP="00A60ABA">
            <w:r>
              <w:rPr>
                <w:rFonts w:ascii="Times New Roman" w:eastAsia="Times New Roman" w:hAnsi="Times New Roman" w:cs="Times New Roman"/>
                <w:bCs/>
                <w:sz w:val="24"/>
                <w:szCs w:val="24"/>
                <w:lang w:eastAsia="ru-RU"/>
              </w:rPr>
              <w:t xml:space="preserve"> Рамазанов В</w:t>
            </w:r>
          </w:p>
        </w:tc>
        <w:tc>
          <w:tcPr>
            <w:tcW w:w="1543" w:type="dxa"/>
          </w:tcPr>
          <w:p w:rsidR="00EA20C8" w:rsidRDefault="00EA20C8" w:rsidP="00A60ABA"/>
        </w:tc>
        <w:tc>
          <w:tcPr>
            <w:tcW w:w="1543" w:type="dxa"/>
          </w:tcPr>
          <w:p w:rsidR="00EA20C8" w:rsidRDefault="00EA20C8" w:rsidP="00A60ABA">
            <w:r>
              <w:t>+</w:t>
            </w:r>
          </w:p>
        </w:tc>
        <w:tc>
          <w:tcPr>
            <w:tcW w:w="1543" w:type="dxa"/>
          </w:tcPr>
          <w:p w:rsidR="00EA20C8" w:rsidRDefault="00EA20C8" w:rsidP="00A60ABA"/>
        </w:tc>
      </w:tr>
    </w:tbl>
    <w:p w:rsidR="00EA20C8" w:rsidRDefault="00EA20C8" w:rsidP="00EA20C8"/>
    <w:p w:rsidR="00EA20C8" w:rsidRDefault="00EA20C8" w:rsidP="00EA20C8">
      <w:r>
        <w:t>6-А класс</w:t>
      </w:r>
    </w:p>
    <w:tbl>
      <w:tblPr>
        <w:tblStyle w:val="a4"/>
        <w:tblW w:w="0" w:type="auto"/>
        <w:tblLook w:val="04A0"/>
      </w:tblPr>
      <w:tblGrid>
        <w:gridCol w:w="1727"/>
        <w:gridCol w:w="1536"/>
        <w:gridCol w:w="1785"/>
        <w:gridCol w:w="1785"/>
      </w:tblGrid>
      <w:tr w:rsidR="00EA20C8" w:rsidTr="00A60ABA">
        <w:trPr>
          <w:trHeight w:val="635"/>
        </w:trPr>
        <w:tc>
          <w:tcPr>
            <w:tcW w:w="1727" w:type="dxa"/>
          </w:tcPr>
          <w:p w:rsidR="00EA20C8" w:rsidRDefault="00EA20C8" w:rsidP="00A60ABA">
            <w:r>
              <w:t>ИФ</w:t>
            </w:r>
          </w:p>
        </w:tc>
        <w:tc>
          <w:tcPr>
            <w:tcW w:w="1536" w:type="dxa"/>
          </w:tcPr>
          <w:p w:rsidR="00EA20C8" w:rsidRDefault="00EA20C8" w:rsidP="00A60ABA">
            <w:r>
              <w:t>Без динамики</w:t>
            </w:r>
          </w:p>
        </w:tc>
        <w:tc>
          <w:tcPr>
            <w:tcW w:w="1785" w:type="dxa"/>
          </w:tcPr>
          <w:p w:rsidR="00EA20C8" w:rsidRDefault="00EA20C8" w:rsidP="00A60ABA">
            <w:r>
              <w:t>Незначительные улучшения</w:t>
            </w:r>
          </w:p>
        </w:tc>
        <w:tc>
          <w:tcPr>
            <w:tcW w:w="1785" w:type="dxa"/>
          </w:tcPr>
          <w:p w:rsidR="00EA20C8" w:rsidRDefault="00EA20C8" w:rsidP="00A60ABA">
            <w:r>
              <w:t>Положительная динамика 100%</w:t>
            </w:r>
          </w:p>
        </w:tc>
      </w:tr>
      <w:tr w:rsidR="00EA20C8" w:rsidTr="00A60ABA">
        <w:tc>
          <w:tcPr>
            <w:tcW w:w="1727" w:type="dxa"/>
          </w:tcPr>
          <w:p w:rsidR="00EA20C8" w:rsidRDefault="00EA20C8" w:rsidP="00A60ABA">
            <w:proofErr w:type="spellStart"/>
            <w:r>
              <w:rPr>
                <w:rFonts w:ascii="Times New Roman" w:eastAsia="Times New Roman" w:hAnsi="Times New Roman" w:cs="Times New Roman"/>
                <w:bCs/>
                <w:sz w:val="24"/>
                <w:szCs w:val="24"/>
                <w:lang w:eastAsia="ru-RU"/>
              </w:rPr>
              <w:t>Буянкин</w:t>
            </w:r>
            <w:proofErr w:type="spellEnd"/>
            <w:r>
              <w:rPr>
                <w:rFonts w:ascii="Times New Roman" w:eastAsia="Times New Roman" w:hAnsi="Times New Roman" w:cs="Times New Roman"/>
                <w:bCs/>
                <w:sz w:val="24"/>
                <w:szCs w:val="24"/>
                <w:lang w:eastAsia="ru-RU"/>
              </w:rPr>
              <w:t xml:space="preserve"> М.</w:t>
            </w:r>
            <w:r w:rsidRPr="001E3B3B">
              <w:rPr>
                <w:rFonts w:ascii="Times New Roman" w:eastAsia="Times New Roman" w:hAnsi="Times New Roman" w:cs="Times New Roman"/>
                <w:bCs/>
                <w:sz w:val="24"/>
                <w:szCs w:val="24"/>
                <w:lang w:eastAsia="ru-RU"/>
              </w:rPr>
              <w:t xml:space="preserve"> </w:t>
            </w:r>
          </w:p>
        </w:tc>
        <w:tc>
          <w:tcPr>
            <w:tcW w:w="1536" w:type="dxa"/>
          </w:tcPr>
          <w:p w:rsidR="00EA20C8" w:rsidRPr="00AE65DD" w:rsidRDefault="00EA20C8" w:rsidP="00A60ABA">
            <w:pPr>
              <w:rPr>
                <w:color w:val="FF0000"/>
              </w:rPr>
            </w:pPr>
          </w:p>
        </w:tc>
        <w:tc>
          <w:tcPr>
            <w:tcW w:w="1785" w:type="dxa"/>
            <w:shd w:val="clear" w:color="auto" w:fill="FFFFFF" w:themeFill="background1"/>
          </w:tcPr>
          <w:p w:rsidR="00EA20C8" w:rsidRDefault="00EA20C8" w:rsidP="00A60ABA"/>
        </w:tc>
        <w:tc>
          <w:tcPr>
            <w:tcW w:w="1785" w:type="dxa"/>
            <w:shd w:val="clear" w:color="auto" w:fill="FFFFFF" w:themeFill="background1"/>
          </w:tcPr>
          <w:p w:rsidR="00EA20C8" w:rsidRDefault="00EA20C8" w:rsidP="00A60ABA">
            <w:r>
              <w:t>+</w:t>
            </w:r>
          </w:p>
        </w:tc>
      </w:tr>
      <w:tr w:rsidR="00EA20C8" w:rsidTr="00A60ABA">
        <w:tc>
          <w:tcPr>
            <w:tcW w:w="1727" w:type="dxa"/>
          </w:tcPr>
          <w:p w:rsidR="00EA20C8" w:rsidRDefault="00EA20C8" w:rsidP="00A60ABA">
            <w:proofErr w:type="spellStart"/>
            <w:r w:rsidRPr="001E3B3B">
              <w:rPr>
                <w:rFonts w:ascii="Times New Roman" w:eastAsia="Times New Roman" w:hAnsi="Times New Roman" w:cs="Times New Roman"/>
                <w:bCs/>
                <w:sz w:val="24"/>
                <w:szCs w:val="24"/>
                <w:lang w:eastAsia="ru-RU"/>
              </w:rPr>
              <w:t>Дмитрив</w:t>
            </w:r>
            <w:proofErr w:type="spellEnd"/>
            <w:r w:rsidRPr="001E3B3B">
              <w:rPr>
                <w:rFonts w:ascii="Times New Roman" w:eastAsia="Times New Roman" w:hAnsi="Times New Roman" w:cs="Times New Roman"/>
                <w:bCs/>
                <w:sz w:val="24"/>
                <w:szCs w:val="24"/>
                <w:lang w:eastAsia="ru-RU"/>
              </w:rPr>
              <w:t xml:space="preserve"> В</w:t>
            </w:r>
            <w:r>
              <w:rPr>
                <w:rFonts w:ascii="Times New Roman" w:eastAsia="Times New Roman" w:hAnsi="Times New Roman" w:cs="Times New Roman"/>
                <w:bCs/>
                <w:sz w:val="24"/>
                <w:szCs w:val="24"/>
                <w:lang w:eastAsia="ru-RU"/>
              </w:rPr>
              <w:t>.</w:t>
            </w:r>
          </w:p>
        </w:tc>
        <w:tc>
          <w:tcPr>
            <w:tcW w:w="1536" w:type="dxa"/>
            <w:shd w:val="clear" w:color="auto" w:fill="FFFFFF" w:themeFill="background1"/>
          </w:tcPr>
          <w:p w:rsidR="00EA20C8" w:rsidRPr="00855946" w:rsidRDefault="00EA20C8" w:rsidP="00A60ABA">
            <w:pPr>
              <w:rPr>
                <w:color w:val="FFFFFF" w:themeColor="background1"/>
              </w:rPr>
            </w:pPr>
            <w:r>
              <w:rPr>
                <w:color w:val="365F91" w:themeColor="accent1" w:themeShade="BF"/>
              </w:rPr>
              <w:t xml:space="preserve">  </w:t>
            </w:r>
          </w:p>
        </w:tc>
        <w:tc>
          <w:tcPr>
            <w:tcW w:w="1785" w:type="dxa"/>
          </w:tcPr>
          <w:p w:rsidR="00EA20C8" w:rsidRDefault="00EA20C8" w:rsidP="00A60ABA"/>
        </w:tc>
        <w:tc>
          <w:tcPr>
            <w:tcW w:w="1785" w:type="dxa"/>
          </w:tcPr>
          <w:p w:rsidR="00EA20C8" w:rsidRDefault="00EA20C8" w:rsidP="00A60ABA">
            <w:r>
              <w:t>+</w:t>
            </w:r>
          </w:p>
        </w:tc>
      </w:tr>
      <w:tr w:rsidR="00EA20C8" w:rsidTr="00A60ABA">
        <w:tc>
          <w:tcPr>
            <w:tcW w:w="1727" w:type="dxa"/>
          </w:tcPr>
          <w:p w:rsidR="00EA20C8" w:rsidRDefault="00EA20C8" w:rsidP="00A60ABA">
            <w:proofErr w:type="spellStart"/>
            <w:r w:rsidRPr="001E3B3B">
              <w:rPr>
                <w:rFonts w:ascii="Times New Roman" w:eastAsia="Times New Roman" w:hAnsi="Times New Roman" w:cs="Times New Roman"/>
                <w:bCs/>
                <w:sz w:val="24"/>
                <w:szCs w:val="24"/>
                <w:lang w:eastAsia="ru-RU"/>
              </w:rPr>
              <w:t>Исма</w:t>
            </w:r>
            <w:r>
              <w:rPr>
                <w:rFonts w:ascii="Times New Roman" w:eastAsia="Times New Roman" w:hAnsi="Times New Roman" w:cs="Times New Roman"/>
                <w:bCs/>
                <w:sz w:val="24"/>
                <w:szCs w:val="24"/>
                <w:lang w:eastAsia="ru-RU"/>
              </w:rPr>
              <w:t>й</w:t>
            </w:r>
            <w:r w:rsidRPr="001E3B3B">
              <w:rPr>
                <w:rFonts w:ascii="Times New Roman" w:eastAsia="Times New Roman" w:hAnsi="Times New Roman" w:cs="Times New Roman"/>
                <w:bCs/>
                <w:sz w:val="24"/>
                <w:szCs w:val="24"/>
                <w:lang w:eastAsia="ru-RU"/>
              </w:rPr>
              <w:t>лов</w:t>
            </w:r>
            <w:proofErr w:type="spellEnd"/>
            <w:r w:rsidRPr="001E3B3B">
              <w:rPr>
                <w:rFonts w:ascii="Times New Roman" w:eastAsia="Times New Roman" w:hAnsi="Times New Roman" w:cs="Times New Roman"/>
                <w:bCs/>
                <w:sz w:val="24"/>
                <w:szCs w:val="24"/>
                <w:lang w:eastAsia="ru-RU"/>
              </w:rPr>
              <w:t xml:space="preserve"> А</w:t>
            </w:r>
            <w:r>
              <w:rPr>
                <w:rFonts w:ascii="Times New Roman" w:eastAsia="Times New Roman" w:hAnsi="Times New Roman" w:cs="Times New Roman"/>
                <w:bCs/>
                <w:sz w:val="24"/>
                <w:szCs w:val="24"/>
                <w:lang w:eastAsia="ru-RU"/>
              </w:rPr>
              <w:t>.</w:t>
            </w:r>
            <w:r w:rsidRPr="001E3B3B">
              <w:rPr>
                <w:rFonts w:ascii="Times New Roman" w:eastAsia="Times New Roman" w:hAnsi="Times New Roman" w:cs="Times New Roman"/>
                <w:bCs/>
                <w:sz w:val="24"/>
                <w:szCs w:val="24"/>
                <w:lang w:eastAsia="ru-RU"/>
              </w:rPr>
              <w:t xml:space="preserve"> </w:t>
            </w:r>
          </w:p>
        </w:tc>
        <w:tc>
          <w:tcPr>
            <w:tcW w:w="1536" w:type="dxa"/>
          </w:tcPr>
          <w:p w:rsidR="00EA20C8" w:rsidRDefault="00EA20C8" w:rsidP="00A60ABA"/>
        </w:tc>
        <w:tc>
          <w:tcPr>
            <w:tcW w:w="1785" w:type="dxa"/>
            <w:shd w:val="clear" w:color="auto" w:fill="F2F2F2" w:themeFill="background1" w:themeFillShade="F2"/>
          </w:tcPr>
          <w:p w:rsidR="00EA20C8" w:rsidRDefault="00EA20C8" w:rsidP="00A60ABA"/>
        </w:tc>
        <w:tc>
          <w:tcPr>
            <w:tcW w:w="1785" w:type="dxa"/>
            <w:shd w:val="clear" w:color="auto" w:fill="F2F2F2" w:themeFill="background1" w:themeFillShade="F2"/>
          </w:tcPr>
          <w:p w:rsidR="00EA20C8" w:rsidRDefault="00EA20C8" w:rsidP="00A60ABA">
            <w:r>
              <w:t>+</w:t>
            </w:r>
          </w:p>
        </w:tc>
      </w:tr>
      <w:tr w:rsidR="00EA20C8" w:rsidTr="00A60ABA">
        <w:tc>
          <w:tcPr>
            <w:tcW w:w="1727" w:type="dxa"/>
          </w:tcPr>
          <w:p w:rsidR="00EA20C8" w:rsidRDefault="00EA20C8" w:rsidP="00A60ABA">
            <w:proofErr w:type="spellStart"/>
            <w:r w:rsidRPr="001E3B3B">
              <w:rPr>
                <w:rFonts w:ascii="Times New Roman" w:eastAsia="Times New Roman" w:hAnsi="Times New Roman" w:cs="Times New Roman"/>
                <w:bCs/>
                <w:sz w:val="24"/>
                <w:szCs w:val="24"/>
                <w:lang w:eastAsia="ru-RU"/>
              </w:rPr>
              <w:t>Михневский</w:t>
            </w:r>
            <w:r>
              <w:rPr>
                <w:rFonts w:ascii="Times New Roman" w:eastAsia="Times New Roman" w:hAnsi="Times New Roman" w:cs="Times New Roman"/>
                <w:bCs/>
                <w:sz w:val="24"/>
                <w:szCs w:val="24"/>
                <w:lang w:eastAsia="ru-RU"/>
              </w:rPr>
              <w:t>С</w:t>
            </w:r>
            <w:proofErr w:type="spellEnd"/>
            <w:r>
              <w:rPr>
                <w:rFonts w:ascii="Times New Roman" w:eastAsia="Times New Roman" w:hAnsi="Times New Roman" w:cs="Times New Roman"/>
                <w:bCs/>
                <w:sz w:val="24"/>
                <w:szCs w:val="24"/>
                <w:lang w:eastAsia="ru-RU"/>
              </w:rPr>
              <w:t>.</w:t>
            </w:r>
            <w:r w:rsidRPr="001E3B3B">
              <w:rPr>
                <w:rFonts w:ascii="Times New Roman" w:eastAsia="Times New Roman" w:hAnsi="Times New Roman" w:cs="Times New Roman"/>
                <w:bCs/>
                <w:sz w:val="24"/>
                <w:szCs w:val="24"/>
                <w:lang w:eastAsia="ru-RU"/>
              </w:rPr>
              <w:t xml:space="preserve"> </w:t>
            </w:r>
          </w:p>
        </w:tc>
        <w:tc>
          <w:tcPr>
            <w:tcW w:w="1536" w:type="dxa"/>
          </w:tcPr>
          <w:p w:rsidR="00EA20C8" w:rsidRDefault="00EA20C8" w:rsidP="00A60ABA"/>
        </w:tc>
        <w:tc>
          <w:tcPr>
            <w:tcW w:w="1785" w:type="dxa"/>
            <w:shd w:val="clear" w:color="auto" w:fill="FFFFFF" w:themeFill="background1"/>
          </w:tcPr>
          <w:p w:rsidR="00EA20C8" w:rsidRDefault="00EA20C8" w:rsidP="00A60ABA"/>
        </w:tc>
        <w:tc>
          <w:tcPr>
            <w:tcW w:w="1785" w:type="dxa"/>
            <w:shd w:val="clear" w:color="auto" w:fill="FFFFFF" w:themeFill="background1"/>
          </w:tcPr>
          <w:p w:rsidR="00EA20C8" w:rsidRDefault="00EA20C8" w:rsidP="00A60ABA">
            <w:r>
              <w:t>+</w:t>
            </w:r>
          </w:p>
        </w:tc>
      </w:tr>
      <w:tr w:rsidR="00EA20C8" w:rsidTr="00A60ABA">
        <w:tc>
          <w:tcPr>
            <w:tcW w:w="1727" w:type="dxa"/>
          </w:tcPr>
          <w:p w:rsidR="00EA20C8" w:rsidRDefault="00EA20C8" w:rsidP="00A60ABA">
            <w:proofErr w:type="spellStart"/>
            <w:r w:rsidRPr="001E3B3B">
              <w:rPr>
                <w:rFonts w:ascii="Times New Roman" w:eastAsia="Times New Roman" w:hAnsi="Times New Roman" w:cs="Times New Roman"/>
                <w:bCs/>
                <w:sz w:val="24"/>
                <w:szCs w:val="24"/>
                <w:lang w:eastAsia="ru-RU"/>
              </w:rPr>
              <w:t>Криворучко</w:t>
            </w:r>
            <w:r>
              <w:rPr>
                <w:rFonts w:ascii="Times New Roman" w:eastAsia="Times New Roman" w:hAnsi="Times New Roman" w:cs="Times New Roman"/>
                <w:bCs/>
                <w:sz w:val="24"/>
                <w:szCs w:val="24"/>
                <w:lang w:eastAsia="ru-RU"/>
              </w:rPr>
              <w:t>А</w:t>
            </w:r>
            <w:proofErr w:type="spellEnd"/>
            <w:r>
              <w:rPr>
                <w:rFonts w:ascii="Times New Roman" w:eastAsia="Times New Roman" w:hAnsi="Times New Roman" w:cs="Times New Roman"/>
                <w:bCs/>
                <w:sz w:val="24"/>
                <w:szCs w:val="24"/>
                <w:lang w:eastAsia="ru-RU"/>
              </w:rPr>
              <w:t>.</w:t>
            </w:r>
            <w:r w:rsidRPr="001E3B3B">
              <w:rPr>
                <w:rFonts w:ascii="Times New Roman" w:eastAsia="Times New Roman" w:hAnsi="Times New Roman" w:cs="Times New Roman"/>
                <w:bCs/>
                <w:sz w:val="24"/>
                <w:szCs w:val="24"/>
                <w:lang w:eastAsia="ru-RU"/>
              </w:rPr>
              <w:t xml:space="preserve"> </w:t>
            </w:r>
          </w:p>
        </w:tc>
        <w:tc>
          <w:tcPr>
            <w:tcW w:w="1536" w:type="dxa"/>
          </w:tcPr>
          <w:p w:rsidR="00EA20C8" w:rsidRDefault="00EA20C8" w:rsidP="00A60ABA"/>
        </w:tc>
        <w:tc>
          <w:tcPr>
            <w:tcW w:w="1785" w:type="dxa"/>
            <w:shd w:val="clear" w:color="auto" w:fill="FFFFFF" w:themeFill="background1"/>
          </w:tcPr>
          <w:p w:rsidR="00EA20C8" w:rsidRDefault="00EA20C8" w:rsidP="00A60ABA"/>
        </w:tc>
        <w:tc>
          <w:tcPr>
            <w:tcW w:w="1785" w:type="dxa"/>
            <w:shd w:val="clear" w:color="auto" w:fill="FFFFFF" w:themeFill="background1"/>
          </w:tcPr>
          <w:p w:rsidR="00EA20C8" w:rsidRDefault="00EA20C8" w:rsidP="00A60ABA">
            <w:r>
              <w:t>+</w:t>
            </w:r>
          </w:p>
        </w:tc>
      </w:tr>
    </w:tbl>
    <w:p w:rsidR="00EA20C8" w:rsidRDefault="00EA20C8" w:rsidP="00EA20C8"/>
    <w:p w:rsidR="00EA20C8" w:rsidRDefault="00EA20C8" w:rsidP="00EA20C8">
      <w:r>
        <w:t>7-Б  класс</w:t>
      </w:r>
    </w:p>
    <w:tbl>
      <w:tblPr>
        <w:tblStyle w:val="a4"/>
        <w:tblW w:w="0" w:type="auto"/>
        <w:tblLayout w:type="fixed"/>
        <w:tblLook w:val="04A0"/>
      </w:tblPr>
      <w:tblGrid>
        <w:gridCol w:w="1727"/>
        <w:gridCol w:w="1727"/>
        <w:gridCol w:w="1727"/>
        <w:gridCol w:w="1727"/>
      </w:tblGrid>
      <w:tr w:rsidR="00EA20C8" w:rsidTr="00A60ABA">
        <w:tc>
          <w:tcPr>
            <w:tcW w:w="1727" w:type="dxa"/>
          </w:tcPr>
          <w:p w:rsidR="00EA20C8" w:rsidRDefault="00EA20C8" w:rsidP="00A60ABA">
            <w:r>
              <w:t>ИФ</w:t>
            </w:r>
          </w:p>
        </w:tc>
        <w:tc>
          <w:tcPr>
            <w:tcW w:w="1727" w:type="dxa"/>
          </w:tcPr>
          <w:p w:rsidR="00EA20C8" w:rsidRDefault="00EA20C8" w:rsidP="00A60ABA">
            <w:r>
              <w:t>Без динамики</w:t>
            </w:r>
          </w:p>
          <w:p w:rsidR="00EA20C8" w:rsidRDefault="00EA20C8" w:rsidP="00A60ABA">
            <w:r>
              <w:t>17%</w:t>
            </w:r>
          </w:p>
        </w:tc>
        <w:tc>
          <w:tcPr>
            <w:tcW w:w="1727" w:type="dxa"/>
          </w:tcPr>
          <w:p w:rsidR="00EA20C8" w:rsidRDefault="00EA20C8" w:rsidP="00A60ABA">
            <w:proofErr w:type="spellStart"/>
            <w:r>
              <w:t>Незначительн</w:t>
            </w:r>
            <w:proofErr w:type="spellEnd"/>
          </w:p>
          <w:p w:rsidR="00EA20C8" w:rsidRDefault="00EA20C8" w:rsidP="00A60ABA">
            <w:r>
              <w:t>Улучшения 33%</w:t>
            </w:r>
          </w:p>
        </w:tc>
        <w:tc>
          <w:tcPr>
            <w:tcW w:w="1727" w:type="dxa"/>
          </w:tcPr>
          <w:p w:rsidR="00EA20C8" w:rsidRDefault="00EA20C8" w:rsidP="00A60ABA">
            <w:r>
              <w:t>Положительная динамика 50%</w:t>
            </w:r>
          </w:p>
        </w:tc>
      </w:tr>
      <w:tr w:rsidR="00EA20C8" w:rsidTr="00A60ABA">
        <w:tc>
          <w:tcPr>
            <w:tcW w:w="1727" w:type="dxa"/>
          </w:tcPr>
          <w:p w:rsidR="00EA20C8" w:rsidRDefault="00EA20C8" w:rsidP="00A60ABA">
            <w:r w:rsidRPr="00643F58">
              <w:rPr>
                <w:rFonts w:ascii="Times New Roman" w:eastAsia="Times New Roman" w:hAnsi="Times New Roman" w:cs="Times New Roman"/>
                <w:bCs/>
                <w:sz w:val="24"/>
                <w:szCs w:val="24"/>
                <w:lang w:eastAsia="ru-RU"/>
              </w:rPr>
              <w:t>Д</w:t>
            </w:r>
            <w:r>
              <w:rPr>
                <w:rFonts w:ascii="Times New Roman" w:eastAsia="Times New Roman" w:hAnsi="Times New Roman" w:cs="Times New Roman"/>
                <w:bCs/>
                <w:sz w:val="24"/>
                <w:szCs w:val="24"/>
                <w:lang w:eastAsia="ru-RU"/>
              </w:rPr>
              <w:t>орошева В</w:t>
            </w:r>
            <w:r w:rsidRPr="00643F58">
              <w:rPr>
                <w:rFonts w:ascii="Times New Roman" w:eastAsia="Times New Roman" w:hAnsi="Times New Roman" w:cs="Times New Roman"/>
                <w:bCs/>
                <w:sz w:val="24"/>
                <w:szCs w:val="24"/>
                <w:lang w:eastAsia="ru-RU"/>
              </w:rPr>
              <w:t>.</w:t>
            </w:r>
          </w:p>
        </w:tc>
        <w:tc>
          <w:tcPr>
            <w:tcW w:w="1727" w:type="dxa"/>
          </w:tcPr>
          <w:p w:rsidR="00EA20C8" w:rsidRPr="00643F58"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r w:rsidRPr="001E649D">
              <w:rPr>
                <w:rFonts w:ascii="Times New Roman" w:eastAsia="Times New Roman" w:hAnsi="Times New Roman" w:cs="Times New Roman"/>
                <w:bCs/>
                <w:sz w:val="24"/>
                <w:szCs w:val="24"/>
                <w:lang w:eastAsia="ru-RU"/>
              </w:rPr>
              <w:t>+</w:t>
            </w:r>
          </w:p>
        </w:tc>
      </w:tr>
      <w:tr w:rsidR="00EA20C8" w:rsidTr="00A60ABA">
        <w:tc>
          <w:tcPr>
            <w:tcW w:w="1727" w:type="dxa"/>
          </w:tcPr>
          <w:p w:rsidR="00EA20C8" w:rsidRPr="00643F58" w:rsidRDefault="00EA20C8" w:rsidP="00A60ABA">
            <w:pPr>
              <w:rPr>
                <w:rFonts w:ascii="Times New Roman" w:eastAsia="Times New Roman" w:hAnsi="Times New Roman" w:cs="Times New Roman"/>
                <w:bCs/>
                <w:sz w:val="24"/>
                <w:szCs w:val="24"/>
                <w:lang w:eastAsia="ru-RU"/>
              </w:rPr>
            </w:pPr>
            <w:proofErr w:type="spellStart"/>
            <w:r w:rsidRPr="00D24978">
              <w:rPr>
                <w:rFonts w:ascii="Times New Roman" w:eastAsia="Times New Roman" w:hAnsi="Times New Roman" w:cs="Times New Roman"/>
                <w:bCs/>
                <w:sz w:val="24"/>
                <w:szCs w:val="24"/>
                <w:lang w:eastAsia="ru-RU"/>
              </w:rPr>
              <w:t>Жумахалиев</w:t>
            </w:r>
            <w:proofErr w:type="spellEnd"/>
            <w:r w:rsidRPr="00D24978">
              <w:rPr>
                <w:rFonts w:ascii="Times New Roman" w:eastAsia="Times New Roman" w:hAnsi="Times New Roman" w:cs="Times New Roman"/>
                <w:bCs/>
                <w:sz w:val="24"/>
                <w:szCs w:val="24"/>
                <w:lang w:eastAsia="ru-RU"/>
              </w:rPr>
              <w:t xml:space="preserve"> Т</w:t>
            </w:r>
          </w:p>
        </w:tc>
        <w:tc>
          <w:tcPr>
            <w:tcW w:w="1727" w:type="dxa"/>
          </w:tcPr>
          <w:p w:rsidR="00EA20C8" w:rsidRPr="00D24978"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r w:rsidRPr="001E649D">
              <w:rPr>
                <w:rFonts w:ascii="Times New Roman" w:eastAsia="Times New Roman" w:hAnsi="Times New Roman" w:cs="Times New Roman"/>
                <w:bCs/>
                <w:sz w:val="24"/>
                <w:szCs w:val="24"/>
                <w:lang w:eastAsia="ru-RU"/>
              </w:rPr>
              <w:t>+</w:t>
            </w: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r>
      <w:tr w:rsidR="00EA20C8" w:rsidTr="00A60ABA">
        <w:tc>
          <w:tcPr>
            <w:tcW w:w="1727" w:type="dxa"/>
          </w:tcPr>
          <w:p w:rsidR="00EA20C8" w:rsidRDefault="00EA20C8" w:rsidP="00A60ABA">
            <w:r w:rsidRPr="00643F58">
              <w:rPr>
                <w:rFonts w:ascii="Times New Roman" w:eastAsia="Times New Roman" w:hAnsi="Times New Roman" w:cs="Times New Roman"/>
                <w:bCs/>
                <w:sz w:val="24"/>
                <w:szCs w:val="24"/>
                <w:lang w:eastAsia="ru-RU"/>
              </w:rPr>
              <w:t xml:space="preserve">Омаров А </w:t>
            </w:r>
            <w:r>
              <w:rPr>
                <w:rFonts w:ascii="Times New Roman" w:eastAsia="Times New Roman" w:hAnsi="Times New Roman" w:cs="Times New Roman"/>
                <w:bCs/>
                <w:sz w:val="24"/>
                <w:szCs w:val="24"/>
                <w:lang w:eastAsia="ru-RU"/>
              </w:rPr>
              <w:t>.</w:t>
            </w:r>
          </w:p>
        </w:tc>
        <w:tc>
          <w:tcPr>
            <w:tcW w:w="1727" w:type="dxa"/>
          </w:tcPr>
          <w:p w:rsidR="00EA20C8" w:rsidRPr="00643F58"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r w:rsidRPr="001E649D">
              <w:rPr>
                <w:rFonts w:ascii="Times New Roman" w:eastAsia="Times New Roman" w:hAnsi="Times New Roman" w:cs="Times New Roman"/>
                <w:bCs/>
                <w:sz w:val="24"/>
                <w:szCs w:val="24"/>
                <w:lang w:eastAsia="ru-RU"/>
              </w:rPr>
              <w:t>+</w:t>
            </w:r>
          </w:p>
        </w:tc>
      </w:tr>
      <w:tr w:rsidR="00EA20C8" w:rsidTr="00A60ABA">
        <w:tc>
          <w:tcPr>
            <w:tcW w:w="1727" w:type="dxa"/>
          </w:tcPr>
          <w:p w:rsidR="00EA20C8" w:rsidRPr="00643F58" w:rsidRDefault="00EA20C8" w:rsidP="00A60AB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Оразбай</w:t>
            </w:r>
            <w:proofErr w:type="spellEnd"/>
            <w:r>
              <w:rPr>
                <w:rFonts w:ascii="Times New Roman" w:eastAsia="Times New Roman" w:hAnsi="Times New Roman" w:cs="Times New Roman"/>
                <w:bCs/>
                <w:sz w:val="24"/>
                <w:szCs w:val="24"/>
                <w:lang w:eastAsia="ru-RU"/>
              </w:rPr>
              <w:t xml:space="preserve"> А.</w:t>
            </w:r>
          </w:p>
        </w:tc>
        <w:tc>
          <w:tcPr>
            <w:tcW w:w="1727" w:type="dxa"/>
          </w:tcPr>
          <w:p w:rsidR="00EA20C8"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r>
      <w:tr w:rsidR="00EA20C8" w:rsidTr="00A60ABA">
        <w:tc>
          <w:tcPr>
            <w:tcW w:w="1727" w:type="dxa"/>
          </w:tcPr>
          <w:p w:rsidR="00EA20C8" w:rsidRDefault="00EA20C8" w:rsidP="00A60ABA">
            <w:proofErr w:type="spellStart"/>
            <w:r>
              <w:rPr>
                <w:rFonts w:ascii="Times New Roman" w:eastAsia="Times New Roman" w:hAnsi="Times New Roman" w:cs="Times New Roman"/>
                <w:bCs/>
                <w:sz w:val="24"/>
                <w:szCs w:val="24"/>
                <w:lang w:eastAsia="ru-RU"/>
              </w:rPr>
              <w:lastRenderedPageBreak/>
              <w:t>Сулаев</w:t>
            </w:r>
            <w:proofErr w:type="spellEnd"/>
            <w:r>
              <w:rPr>
                <w:rFonts w:ascii="Times New Roman" w:eastAsia="Times New Roman" w:hAnsi="Times New Roman" w:cs="Times New Roman"/>
                <w:bCs/>
                <w:sz w:val="24"/>
                <w:szCs w:val="24"/>
                <w:lang w:eastAsia="ru-RU"/>
              </w:rPr>
              <w:t xml:space="preserve"> С</w:t>
            </w:r>
            <w:r w:rsidRPr="00643F58">
              <w:rPr>
                <w:rFonts w:ascii="Times New Roman" w:eastAsia="Times New Roman" w:hAnsi="Times New Roman" w:cs="Times New Roman"/>
                <w:bCs/>
                <w:sz w:val="24"/>
                <w:szCs w:val="24"/>
                <w:lang w:eastAsia="ru-RU"/>
              </w:rPr>
              <w:t>.</w:t>
            </w:r>
          </w:p>
        </w:tc>
        <w:tc>
          <w:tcPr>
            <w:tcW w:w="1727" w:type="dxa"/>
          </w:tcPr>
          <w:p w:rsidR="00EA20C8"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p>
        </w:tc>
        <w:tc>
          <w:tcPr>
            <w:tcW w:w="1727" w:type="dxa"/>
          </w:tcPr>
          <w:p w:rsidR="00EA20C8" w:rsidRPr="001E649D" w:rsidRDefault="00EA20C8" w:rsidP="00A60ABA">
            <w:pPr>
              <w:rPr>
                <w:rFonts w:ascii="Times New Roman" w:eastAsia="Times New Roman" w:hAnsi="Times New Roman" w:cs="Times New Roman"/>
                <w:bCs/>
                <w:sz w:val="24"/>
                <w:szCs w:val="24"/>
                <w:lang w:eastAsia="ru-RU"/>
              </w:rPr>
            </w:pPr>
            <w:r w:rsidRPr="001E649D">
              <w:rPr>
                <w:rFonts w:ascii="Times New Roman" w:eastAsia="Times New Roman" w:hAnsi="Times New Roman" w:cs="Times New Roman"/>
                <w:bCs/>
                <w:sz w:val="24"/>
                <w:szCs w:val="24"/>
                <w:lang w:eastAsia="ru-RU"/>
              </w:rPr>
              <w:t>+</w:t>
            </w:r>
          </w:p>
        </w:tc>
      </w:tr>
      <w:tr w:rsidR="00EA20C8" w:rsidTr="00A60ABA">
        <w:tc>
          <w:tcPr>
            <w:tcW w:w="1727" w:type="dxa"/>
          </w:tcPr>
          <w:p w:rsidR="00EA20C8" w:rsidRDefault="00EA20C8" w:rsidP="00A60ABA">
            <w:proofErr w:type="spellStart"/>
            <w:r w:rsidRPr="00643F58">
              <w:rPr>
                <w:rFonts w:ascii="Times New Roman" w:eastAsia="Times New Roman" w:hAnsi="Times New Roman" w:cs="Times New Roman"/>
                <w:bCs/>
                <w:sz w:val="24"/>
                <w:szCs w:val="24"/>
                <w:lang w:eastAsia="ru-RU"/>
              </w:rPr>
              <w:t>Тарабрин</w:t>
            </w:r>
            <w:proofErr w:type="spellEnd"/>
            <w:r w:rsidRPr="00643F58">
              <w:rPr>
                <w:rFonts w:ascii="Times New Roman" w:eastAsia="Times New Roman" w:hAnsi="Times New Roman" w:cs="Times New Roman"/>
                <w:bCs/>
                <w:sz w:val="24"/>
                <w:szCs w:val="24"/>
                <w:lang w:eastAsia="ru-RU"/>
              </w:rPr>
              <w:t xml:space="preserve"> К.</w:t>
            </w:r>
          </w:p>
        </w:tc>
        <w:tc>
          <w:tcPr>
            <w:tcW w:w="1727" w:type="dxa"/>
          </w:tcPr>
          <w:p w:rsidR="00EA20C8" w:rsidRPr="00643F58" w:rsidRDefault="00EA20C8" w:rsidP="00A60ABA">
            <w:pPr>
              <w:rPr>
                <w:rFonts w:ascii="Times New Roman" w:eastAsia="Times New Roman" w:hAnsi="Times New Roman" w:cs="Times New Roman"/>
                <w:bCs/>
                <w:sz w:val="24"/>
                <w:szCs w:val="24"/>
                <w:lang w:eastAsia="ru-RU"/>
              </w:rPr>
            </w:pPr>
          </w:p>
        </w:tc>
        <w:tc>
          <w:tcPr>
            <w:tcW w:w="1727" w:type="dxa"/>
          </w:tcPr>
          <w:p w:rsidR="00EA20C8" w:rsidRPr="00643F58"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Pr="00643F58" w:rsidRDefault="00EA20C8" w:rsidP="00A60ABA">
            <w:pPr>
              <w:rPr>
                <w:rFonts w:ascii="Times New Roman" w:eastAsia="Times New Roman" w:hAnsi="Times New Roman" w:cs="Times New Roman"/>
                <w:bCs/>
                <w:sz w:val="24"/>
                <w:szCs w:val="24"/>
                <w:lang w:eastAsia="ru-RU"/>
              </w:rPr>
            </w:pPr>
          </w:p>
        </w:tc>
      </w:tr>
    </w:tbl>
    <w:p w:rsidR="003E7928" w:rsidRDefault="003E7928" w:rsidP="00EA20C8"/>
    <w:p w:rsidR="00EA20C8" w:rsidRDefault="00EA20C8" w:rsidP="00EA20C8">
      <w:r>
        <w:t>7-Б  класс</w:t>
      </w:r>
    </w:p>
    <w:tbl>
      <w:tblPr>
        <w:tblStyle w:val="a4"/>
        <w:tblW w:w="0" w:type="auto"/>
        <w:tblLook w:val="04A0"/>
      </w:tblPr>
      <w:tblGrid>
        <w:gridCol w:w="1727"/>
        <w:gridCol w:w="1727"/>
        <w:gridCol w:w="1785"/>
        <w:gridCol w:w="1727"/>
      </w:tblGrid>
      <w:tr w:rsidR="00EA20C8" w:rsidTr="00A60ABA">
        <w:tc>
          <w:tcPr>
            <w:tcW w:w="1727" w:type="dxa"/>
          </w:tcPr>
          <w:p w:rsidR="00EA20C8" w:rsidRDefault="00EA20C8" w:rsidP="00A60ABA">
            <w:r>
              <w:t>ИФ</w:t>
            </w:r>
          </w:p>
        </w:tc>
        <w:tc>
          <w:tcPr>
            <w:tcW w:w="1727" w:type="dxa"/>
          </w:tcPr>
          <w:p w:rsidR="00EA20C8" w:rsidRDefault="00EA20C8" w:rsidP="00A60ABA">
            <w:r>
              <w:t>Без динамики</w:t>
            </w:r>
          </w:p>
        </w:tc>
        <w:tc>
          <w:tcPr>
            <w:tcW w:w="1727" w:type="dxa"/>
          </w:tcPr>
          <w:p w:rsidR="00EA20C8" w:rsidRDefault="00EA20C8" w:rsidP="00A60ABA">
            <w:r>
              <w:t>Незначительные улучшения 60%</w:t>
            </w:r>
          </w:p>
        </w:tc>
        <w:tc>
          <w:tcPr>
            <w:tcW w:w="1727" w:type="dxa"/>
          </w:tcPr>
          <w:p w:rsidR="00EA20C8" w:rsidRDefault="00EA20C8" w:rsidP="00A60ABA">
            <w:r>
              <w:t>Положительная динамика 40%</w:t>
            </w:r>
          </w:p>
        </w:tc>
      </w:tr>
      <w:tr w:rsidR="00EA20C8" w:rsidTr="00A60ABA">
        <w:tc>
          <w:tcPr>
            <w:tcW w:w="1727" w:type="dxa"/>
          </w:tcPr>
          <w:p w:rsidR="00EA20C8" w:rsidRPr="004A66E5" w:rsidRDefault="00EA20C8" w:rsidP="00A60ABA">
            <w:pPr>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eastAsia="ru-RU"/>
              </w:rPr>
              <w:t>Аширбаева</w:t>
            </w:r>
            <w:proofErr w:type="spellEnd"/>
            <w:r>
              <w:rPr>
                <w:rFonts w:ascii="Times New Roman" w:eastAsia="Times New Roman" w:hAnsi="Times New Roman" w:cs="Times New Roman"/>
                <w:bCs/>
                <w:sz w:val="24"/>
                <w:szCs w:val="24"/>
                <w:lang w:eastAsia="ru-RU"/>
              </w:rPr>
              <w:t xml:space="preserve"> М </w:t>
            </w:r>
            <w:r w:rsidRPr="004A66E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r>
      <w:tr w:rsidR="00EA20C8" w:rsidTr="00A60ABA">
        <w:tc>
          <w:tcPr>
            <w:tcW w:w="1727" w:type="dxa"/>
          </w:tcPr>
          <w:p w:rsidR="00EA20C8" w:rsidRPr="004A66E5" w:rsidRDefault="00EA20C8" w:rsidP="00A60ABA">
            <w:pPr>
              <w:jc w:val="both"/>
              <w:rPr>
                <w:rFonts w:ascii="Times New Roman" w:eastAsia="Times New Roman" w:hAnsi="Times New Roman" w:cs="Times New Roman"/>
                <w:bCs/>
                <w:sz w:val="24"/>
                <w:szCs w:val="24"/>
              </w:rPr>
            </w:pPr>
            <w:proofErr w:type="spellStart"/>
            <w:r w:rsidRPr="004A66E5">
              <w:rPr>
                <w:rFonts w:ascii="Times New Roman" w:eastAsia="Times New Roman" w:hAnsi="Times New Roman" w:cs="Times New Roman"/>
                <w:bCs/>
                <w:sz w:val="24"/>
                <w:szCs w:val="24"/>
                <w:lang w:eastAsia="ru-RU"/>
              </w:rPr>
              <w:t>Поповкин</w:t>
            </w:r>
            <w:proofErr w:type="spellEnd"/>
            <w:r w:rsidRPr="004A66E5">
              <w:rPr>
                <w:rFonts w:ascii="Times New Roman" w:eastAsia="Times New Roman" w:hAnsi="Times New Roman" w:cs="Times New Roman"/>
                <w:bCs/>
                <w:sz w:val="24"/>
                <w:szCs w:val="24"/>
                <w:lang w:eastAsia="ru-RU"/>
              </w:rPr>
              <w:t xml:space="preserve"> И</w:t>
            </w: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EA20C8" w:rsidTr="00A60ABA">
        <w:tc>
          <w:tcPr>
            <w:tcW w:w="1727" w:type="dxa"/>
          </w:tcPr>
          <w:p w:rsidR="00EA20C8" w:rsidRPr="004A66E5" w:rsidRDefault="00EA20C8" w:rsidP="00A60ABA">
            <w:pPr>
              <w:jc w:val="both"/>
              <w:rPr>
                <w:rFonts w:ascii="Times New Roman" w:eastAsia="Times New Roman" w:hAnsi="Times New Roman" w:cs="Times New Roman"/>
                <w:bCs/>
                <w:sz w:val="24"/>
                <w:szCs w:val="24"/>
              </w:rPr>
            </w:pPr>
            <w:proofErr w:type="spellStart"/>
            <w:r w:rsidRPr="004A66E5">
              <w:rPr>
                <w:rFonts w:ascii="Times New Roman" w:eastAsia="Times New Roman" w:hAnsi="Times New Roman" w:cs="Times New Roman"/>
                <w:bCs/>
                <w:sz w:val="24"/>
                <w:szCs w:val="24"/>
                <w:lang w:eastAsia="ru-RU"/>
              </w:rPr>
              <w:t>Рахатова</w:t>
            </w:r>
            <w:proofErr w:type="spellEnd"/>
            <w:r w:rsidRPr="004A66E5">
              <w:rPr>
                <w:rFonts w:ascii="Times New Roman" w:eastAsia="Times New Roman" w:hAnsi="Times New Roman" w:cs="Times New Roman"/>
                <w:bCs/>
                <w:sz w:val="24"/>
                <w:szCs w:val="24"/>
                <w:lang w:eastAsia="ru-RU"/>
              </w:rPr>
              <w:t xml:space="preserve"> Г</w:t>
            </w: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Pr="004A66E5" w:rsidRDefault="00EA20C8" w:rsidP="00A60ABA">
            <w:pPr>
              <w:jc w:val="both"/>
              <w:rPr>
                <w:rFonts w:ascii="Times New Roman" w:eastAsia="Times New Roman" w:hAnsi="Times New Roman" w:cs="Times New Roman"/>
                <w:bCs/>
                <w:sz w:val="24"/>
                <w:szCs w:val="24"/>
                <w:lang w:eastAsia="ru-RU"/>
              </w:rPr>
            </w:pPr>
          </w:p>
        </w:tc>
      </w:tr>
      <w:tr w:rsidR="00EA20C8" w:rsidTr="00A60ABA">
        <w:tc>
          <w:tcPr>
            <w:tcW w:w="1727" w:type="dxa"/>
          </w:tcPr>
          <w:p w:rsidR="00EA20C8" w:rsidRPr="004A66E5" w:rsidRDefault="00EA20C8" w:rsidP="00A60ABA">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eastAsia="ru-RU"/>
              </w:rPr>
              <w:t>Курманова А.</w:t>
            </w: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r>
      <w:tr w:rsidR="00EA20C8" w:rsidTr="00A60ABA">
        <w:tc>
          <w:tcPr>
            <w:tcW w:w="1727" w:type="dxa"/>
          </w:tcPr>
          <w:p w:rsidR="00EA20C8" w:rsidRDefault="00EA20C8" w:rsidP="00A60ABA">
            <w:pPr>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Мырзабаев</w:t>
            </w:r>
            <w:proofErr w:type="spellEnd"/>
            <w:r>
              <w:rPr>
                <w:rFonts w:ascii="Times New Roman" w:eastAsia="Times New Roman" w:hAnsi="Times New Roman" w:cs="Times New Roman"/>
                <w:bCs/>
                <w:sz w:val="24"/>
                <w:szCs w:val="24"/>
                <w:lang w:eastAsia="ru-RU"/>
              </w:rPr>
              <w:t xml:space="preserve"> Т</w:t>
            </w: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p>
        </w:tc>
        <w:tc>
          <w:tcPr>
            <w:tcW w:w="1727" w:type="dxa"/>
          </w:tcPr>
          <w:p w:rsidR="00EA20C8" w:rsidRDefault="00EA20C8" w:rsidP="00A60ABA">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E7928" w:rsidRDefault="003E7928" w:rsidP="00EA20C8"/>
    <w:p w:rsidR="00EA20C8" w:rsidRDefault="00EA20C8" w:rsidP="00EA20C8">
      <w:r>
        <w:t>2-А  класс</w:t>
      </w:r>
    </w:p>
    <w:tbl>
      <w:tblPr>
        <w:tblStyle w:val="a4"/>
        <w:tblW w:w="0" w:type="auto"/>
        <w:tblLook w:val="04A0"/>
      </w:tblPr>
      <w:tblGrid>
        <w:gridCol w:w="1727"/>
        <w:gridCol w:w="1727"/>
        <w:gridCol w:w="1785"/>
        <w:gridCol w:w="1727"/>
      </w:tblGrid>
      <w:tr w:rsidR="00EA20C8" w:rsidTr="00A60ABA">
        <w:tc>
          <w:tcPr>
            <w:tcW w:w="1727" w:type="dxa"/>
          </w:tcPr>
          <w:p w:rsidR="00EA20C8" w:rsidRDefault="00EA20C8" w:rsidP="00A60ABA">
            <w:r>
              <w:t>ИФ</w:t>
            </w:r>
          </w:p>
        </w:tc>
        <w:tc>
          <w:tcPr>
            <w:tcW w:w="1727" w:type="dxa"/>
          </w:tcPr>
          <w:p w:rsidR="00EA20C8" w:rsidRDefault="00EA20C8" w:rsidP="00A60ABA">
            <w:r>
              <w:t>Без динамики</w:t>
            </w:r>
          </w:p>
          <w:p w:rsidR="00EA20C8" w:rsidRDefault="00EA20C8" w:rsidP="00A60ABA">
            <w:r>
              <w:t>29%</w:t>
            </w:r>
          </w:p>
        </w:tc>
        <w:tc>
          <w:tcPr>
            <w:tcW w:w="1727" w:type="dxa"/>
          </w:tcPr>
          <w:p w:rsidR="00EA20C8" w:rsidRDefault="00EA20C8" w:rsidP="00A60ABA">
            <w:r>
              <w:t>Незначительные улучшения 29%</w:t>
            </w:r>
          </w:p>
        </w:tc>
        <w:tc>
          <w:tcPr>
            <w:tcW w:w="1727" w:type="dxa"/>
          </w:tcPr>
          <w:p w:rsidR="00EA20C8" w:rsidRDefault="00EA20C8" w:rsidP="00A60ABA">
            <w:r>
              <w:t>Положительная динамика  42%</w:t>
            </w:r>
          </w:p>
        </w:tc>
      </w:tr>
      <w:tr w:rsidR="00EA20C8" w:rsidTr="00A60ABA">
        <w:tc>
          <w:tcPr>
            <w:tcW w:w="1727" w:type="dxa"/>
          </w:tcPr>
          <w:p w:rsidR="00EA20C8" w:rsidRPr="005D7022" w:rsidRDefault="00EA20C8" w:rsidP="00A60ABA">
            <w:pPr>
              <w:rPr>
                <w:rFonts w:ascii="Times New Roman" w:hAnsi="Times New Roman" w:cs="Times New Roman"/>
              </w:rPr>
            </w:pPr>
            <w:r w:rsidRPr="005D7022">
              <w:rPr>
                <w:rFonts w:ascii="Times New Roman" w:hAnsi="Times New Roman" w:cs="Times New Roman"/>
              </w:rPr>
              <w:t>Бондарева У.</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EA20C8" w:rsidTr="00A60ABA">
        <w:tc>
          <w:tcPr>
            <w:tcW w:w="1727" w:type="dxa"/>
          </w:tcPr>
          <w:p w:rsidR="00EA20C8" w:rsidRPr="005D7022" w:rsidRDefault="00EA20C8" w:rsidP="00A60ABA">
            <w:pPr>
              <w:rPr>
                <w:rFonts w:ascii="Times New Roman" w:hAnsi="Times New Roman" w:cs="Times New Roman"/>
              </w:rPr>
            </w:pPr>
            <w:proofErr w:type="spellStart"/>
            <w:r w:rsidRPr="005D7022">
              <w:rPr>
                <w:rFonts w:ascii="Times New Roman" w:hAnsi="Times New Roman" w:cs="Times New Roman"/>
              </w:rPr>
              <w:t>Заркын</w:t>
            </w:r>
            <w:proofErr w:type="spellEnd"/>
            <w:r w:rsidRPr="005D7022">
              <w:rPr>
                <w:rFonts w:ascii="Times New Roman" w:hAnsi="Times New Roman" w:cs="Times New Roman"/>
              </w:rPr>
              <w:t xml:space="preserve"> С.</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r>
      <w:tr w:rsidR="00EA20C8" w:rsidTr="00A60ABA">
        <w:tc>
          <w:tcPr>
            <w:tcW w:w="1727" w:type="dxa"/>
          </w:tcPr>
          <w:p w:rsidR="00EA20C8" w:rsidRPr="005D7022" w:rsidRDefault="00EA20C8" w:rsidP="00A60ABA">
            <w:pPr>
              <w:rPr>
                <w:rFonts w:ascii="Times New Roman" w:eastAsia="Times New Roman" w:hAnsi="Times New Roman" w:cs="Times New Roman"/>
                <w:bCs/>
                <w:sz w:val="24"/>
                <w:szCs w:val="24"/>
                <w:lang w:eastAsia="ru-RU"/>
              </w:rPr>
            </w:pPr>
            <w:r w:rsidRPr="005D7022">
              <w:rPr>
                <w:rFonts w:ascii="Times New Roman" w:hAnsi="Times New Roman" w:cs="Times New Roman"/>
                <w:sz w:val="24"/>
                <w:szCs w:val="24"/>
                <w:lang w:val="kk-KZ"/>
              </w:rPr>
              <w:t>Лопачук Е.</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EA20C8" w:rsidTr="00A60ABA">
        <w:tc>
          <w:tcPr>
            <w:tcW w:w="1727" w:type="dxa"/>
          </w:tcPr>
          <w:p w:rsidR="00EA20C8" w:rsidRPr="005D7022" w:rsidRDefault="00EA20C8" w:rsidP="00A60ABA">
            <w:pPr>
              <w:rPr>
                <w:rFonts w:ascii="Times New Roman" w:hAnsi="Times New Roman" w:cs="Times New Roman"/>
              </w:rPr>
            </w:pPr>
            <w:r w:rsidRPr="005D7022">
              <w:rPr>
                <w:rFonts w:ascii="Times New Roman" w:hAnsi="Times New Roman" w:cs="Times New Roman"/>
                <w:sz w:val="24"/>
                <w:szCs w:val="24"/>
                <w:lang w:val="kk-KZ"/>
              </w:rPr>
              <w:t>Смолькин Н.</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727" w:type="dxa"/>
          </w:tcPr>
          <w:p w:rsidR="00EA20C8" w:rsidRPr="003A670F" w:rsidRDefault="00EA20C8" w:rsidP="00A60ABA">
            <w:pPr>
              <w:rPr>
                <w:rFonts w:ascii="Times New Roman" w:eastAsia="Times New Roman" w:hAnsi="Times New Roman" w:cs="Times New Roman"/>
                <w:bCs/>
                <w:sz w:val="24"/>
                <w:szCs w:val="24"/>
                <w:lang w:eastAsia="ru-RU"/>
              </w:rPr>
            </w:pPr>
          </w:p>
        </w:tc>
      </w:tr>
      <w:tr w:rsidR="00EA20C8" w:rsidTr="00A60ABA">
        <w:tc>
          <w:tcPr>
            <w:tcW w:w="1727" w:type="dxa"/>
          </w:tcPr>
          <w:p w:rsidR="00EA20C8" w:rsidRPr="005D7022" w:rsidRDefault="00EA20C8" w:rsidP="00A60ABA">
            <w:pPr>
              <w:rPr>
                <w:rFonts w:ascii="Times New Roman" w:hAnsi="Times New Roman" w:cs="Times New Roman"/>
              </w:rPr>
            </w:pPr>
            <w:r w:rsidRPr="005D7022">
              <w:rPr>
                <w:rFonts w:ascii="Times New Roman" w:hAnsi="Times New Roman" w:cs="Times New Roman"/>
                <w:sz w:val="24"/>
                <w:szCs w:val="24"/>
                <w:lang w:val="kk-KZ"/>
              </w:rPr>
              <w:t>ХлоповскийЮ</w:t>
            </w:r>
          </w:p>
        </w:tc>
        <w:tc>
          <w:tcPr>
            <w:tcW w:w="1727" w:type="dxa"/>
          </w:tcPr>
          <w:p w:rsidR="00EA20C8" w:rsidRDefault="00EA20C8" w:rsidP="00A60ABA"/>
        </w:tc>
        <w:tc>
          <w:tcPr>
            <w:tcW w:w="1727" w:type="dxa"/>
          </w:tcPr>
          <w:p w:rsidR="00EA20C8" w:rsidRDefault="00EA20C8" w:rsidP="00A60ABA"/>
        </w:tc>
        <w:tc>
          <w:tcPr>
            <w:tcW w:w="1727" w:type="dxa"/>
          </w:tcPr>
          <w:p w:rsidR="00EA20C8" w:rsidRDefault="00EA20C8" w:rsidP="00A60ABA">
            <w:r>
              <w:t>+</w:t>
            </w:r>
          </w:p>
        </w:tc>
      </w:tr>
      <w:tr w:rsidR="00EA20C8" w:rsidTr="00A60ABA">
        <w:tc>
          <w:tcPr>
            <w:tcW w:w="1727" w:type="dxa"/>
          </w:tcPr>
          <w:p w:rsidR="00EA20C8" w:rsidRPr="005D7022" w:rsidRDefault="00EA20C8" w:rsidP="00A60ABA">
            <w:pPr>
              <w:rPr>
                <w:rFonts w:ascii="Times New Roman" w:hAnsi="Times New Roman" w:cs="Times New Roman"/>
              </w:rPr>
            </w:pPr>
            <w:r w:rsidRPr="005D7022">
              <w:rPr>
                <w:rFonts w:ascii="Times New Roman" w:hAnsi="Times New Roman" w:cs="Times New Roman"/>
              </w:rPr>
              <w:t>Дубинин А.</w:t>
            </w:r>
          </w:p>
        </w:tc>
        <w:tc>
          <w:tcPr>
            <w:tcW w:w="1727" w:type="dxa"/>
          </w:tcPr>
          <w:p w:rsidR="00EA20C8" w:rsidRDefault="00EA20C8" w:rsidP="00A60ABA"/>
        </w:tc>
        <w:tc>
          <w:tcPr>
            <w:tcW w:w="1727" w:type="dxa"/>
          </w:tcPr>
          <w:p w:rsidR="00EA20C8" w:rsidRDefault="00EA20C8" w:rsidP="00A60ABA">
            <w:r>
              <w:t>+</w:t>
            </w:r>
          </w:p>
        </w:tc>
        <w:tc>
          <w:tcPr>
            <w:tcW w:w="1727" w:type="dxa"/>
          </w:tcPr>
          <w:p w:rsidR="00EA20C8" w:rsidRDefault="00EA20C8" w:rsidP="00A60ABA"/>
        </w:tc>
      </w:tr>
      <w:tr w:rsidR="00EA20C8" w:rsidTr="00A60ABA">
        <w:tc>
          <w:tcPr>
            <w:tcW w:w="1727" w:type="dxa"/>
          </w:tcPr>
          <w:p w:rsidR="00EA20C8" w:rsidRPr="005D7022" w:rsidRDefault="00EA20C8" w:rsidP="00A60ABA">
            <w:pPr>
              <w:rPr>
                <w:rFonts w:ascii="Times New Roman" w:hAnsi="Times New Roman" w:cs="Times New Roman"/>
              </w:rPr>
            </w:pPr>
            <w:r w:rsidRPr="005D7022">
              <w:rPr>
                <w:rFonts w:ascii="Times New Roman" w:hAnsi="Times New Roman" w:cs="Times New Roman"/>
              </w:rPr>
              <w:t>Тарасова Е.</w:t>
            </w:r>
          </w:p>
        </w:tc>
        <w:tc>
          <w:tcPr>
            <w:tcW w:w="1727" w:type="dxa"/>
          </w:tcPr>
          <w:p w:rsidR="00EA20C8" w:rsidRDefault="00EA20C8" w:rsidP="00A60ABA">
            <w:r>
              <w:t>+</w:t>
            </w:r>
          </w:p>
        </w:tc>
        <w:tc>
          <w:tcPr>
            <w:tcW w:w="1727" w:type="dxa"/>
          </w:tcPr>
          <w:p w:rsidR="00EA20C8" w:rsidRDefault="00EA20C8" w:rsidP="00A60ABA"/>
        </w:tc>
        <w:tc>
          <w:tcPr>
            <w:tcW w:w="1727" w:type="dxa"/>
          </w:tcPr>
          <w:p w:rsidR="00EA20C8" w:rsidRDefault="00EA20C8" w:rsidP="00A60ABA"/>
        </w:tc>
      </w:tr>
    </w:tbl>
    <w:p w:rsidR="00EA20C8" w:rsidRDefault="00EA20C8" w:rsidP="00EA20C8">
      <w:pPr>
        <w:pStyle w:val="a3"/>
        <w:jc w:val="both"/>
        <w:rPr>
          <w:rFonts w:ascii="Times New Roman" w:hAnsi="Times New Roman" w:cs="Times New Roman"/>
          <w:sz w:val="24"/>
          <w:szCs w:val="24"/>
          <w:lang w:eastAsia="ru-RU"/>
        </w:rPr>
      </w:pPr>
    </w:p>
    <w:tbl>
      <w:tblPr>
        <w:tblStyle w:val="a4"/>
        <w:tblW w:w="0" w:type="auto"/>
        <w:tblLook w:val="04A0"/>
      </w:tblPr>
      <w:tblGrid>
        <w:gridCol w:w="1727"/>
        <w:gridCol w:w="1727"/>
        <w:gridCol w:w="1785"/>
        <w:gridCol w:w="1727"/>
      </w:tblGrid>
      <w:tr w:rsidR="00EA20C8" w:rsidTr="00A60ABA">
        <w:tc>
          <w:tcPr>
            <w:tcW w:w="1727" w:type="dxa"/>
          </w:tcPr>
          <w:p w:rsidR="00EA20C8" w:rsidRDefault="00EA20C8" w:rsidP="00A60ABA">
            <w:r>
              <w:t xml:space="preserve"> Всего по школе</w:t>
            </w:r>
          </w:p>
        </w:tc>
        <w:tc>
          <w:tcPr>
            <w:tcW w:w="1727" w:type="dxa"/>
          </w:tcPr>
          <w:p w:rsidR="00EA20C8" w:rsidRDefault="00EA20C8" w:rsidP="00A60ABA">
            <w:r>
              <w:t>Без динамики</w:t>
            </w:r>
          </w:p>
          <w:p w:rsidR="00EA20C8" w:rsidRDefault="00EA20C8" w:rsidP="00A60ABA"/>
          <w:p w:rsidR="00EA20C8" w:rsidRPr="003942AB" w:rsidRDefault="00EA20C8" w:rsidP="00A60ABA">
            <w:pPr>
              <w:rPr>
                <w:b/>
              </w:rPr>
            </w:pPr>
            <w:r w:rsidRPr="003942AB">
              <w:rPr>
                <w:b/>
              </w:rPr>
              <w:t>7%</w:t>
            </w:r>
          </w:p>
        </w:tc>
        <w:tc>
          <w:tcPr>
            <w:tcW w:w="1727" w:type="dxa"/>
          </w:tcPr>
          <w:p w:rsidR="00EA20C8" w:rsidRDefault="00EA20C8" w:rsidP="00A60ABA">
            <w:r>
              <w:t>Незначительные улучшения</w:t>
            </w:r>
          </w:p>
          <w:p w:rsidR="00EA20C8" w:rsidRPr="003942AB" w:rsidRDefault="00EA20C8" w:rsidP="00A60ABA">
            <w:pPr>
              <w:rPr>
                <w:b/>
              </w:rPr>
            </w:pPr>
            <w:r w:rsidRPr="003942AB">
              <w:rPr>
                <w:b/>
              </w:rPr>
              <w:t>35%</w:t>
            </w:r>
          </w:p>
        </w:tc>
        <w:tc>
          <w:tcPr>
            <w:tcW w:w="1727" w:type="dxa"/>
          </w:tcPr>
          <w:p w:rsidR="00EA20C8" w:rsidRDefault="00EA20C8" w:rsidP="00A60ABA">
            <w:r>
              <w:t xml:space="preserve">Положительная динамика </w:t>
            </w:r>
          </w:p>
          <w:p w:rsidR="00EA20C8" w:rsidRPr="003942AB" w:rsidRDefault="00EA20C8" w:rsidP="00A60ABA">
            <w:pPr>
              <w:rPr>
                <w:b/>
              </w:rPr>
            </w:pPr>
            <w:r w:rsidRPr="003942AB">
              <w:rPr>
                <w:b/>
              </w:rPr>
              <w:t>58%</w:t>
            </w:r>
          </w:p>
        </w:tc>
      </w:tr>
    </w:tbl>
    <w:p w:rsidR="00EA20C8" w:rsidRDefault="00EA20C8" w:rsidP="00EA20C8">
      <w:pPr>
        <w:spacing w:after="0" w:line="240" w:lineRule="auto"/>
        <w:rPr>
          <w:rFonts w:ascii="Times New Roman" w:eastAsia="Times New Roman" w:hAnsi="Times New Roman" w:cs="Times New Roman"/>
          <w:bCs/>
          <w:sz w:val="28"/>
          <w:szCs w:val="28"/>
          <w:lang w:eastAsia="ru-RU"/>
        </w:rPr>
      </w:pPr>
    </w:p>
    <w:p w:rsidR="003E7928" w:rsidRDefault="003E7928" w:rsidP="00EA20C8">
      <w:pPr>
        <w:spacing w:line="254" w:lineRule="auto"/>
        <w:rPr>
          <w:rFonts w:ascii="Calibri" w:eastAsia="Calibri" w:hAnsi="Calibri" w:cs="Times New Roman"/>
          <w:b/>
          <w:sz w:val="24"/>
          <w:szCs w:val="24"/>
        </w:rPr>
      </w:pPr>
    </w:p>
    <w:p w:rsidR="003E7928" w:rsidRDefault="003E7928" w:rsidP="00EA20C8">
      <w:pPr>
        <w:spacing w:line="254" w:lineRule="auto"/>
        <w:rPr>
          <w:rFonts w:ascii="Calibri" w:eastAsia="Calibri" w:hAnsi="Calibri" w:cs="Times New Roman"/>
          <w:b/>
          <w:sz w:val="24"/>
          <w:szCs w:val="24"/>
        </w:rPr>
      </w:pPr>
    </w:p>
    <w:p w:rsidR="003E7928" w:rsidRDefault="003E7928" w:rsidP="00EA20C8">
      <w:pPr>
        <w:spacing w:line="254" w:lineRule="auto"/>
        <w:rPr>
          <w:rFonts w:ascii="Calibri" w:eastAsia="Calibri" w:hAnsi="Calibri" w:cs="Times New Roman"/>
          <w:b/>
          <w:sz w:val="24"/>
          <w:szCs w:val="24"/>
        </w:rPr>
      </w:pPr>
    </w:p>
    <w:p w:rsidR="003E7928" w:rsidRDefault="003E7928" w:rsidP="00EA20C8">
      <w:pPr>
        <w:spacing w:line="254" w:lineRule="auto"/>
        <w:rPr>
          <w:rFonts w:ascii="Calibri" w:eastAsia="Calibri" w:hAnsi="Calibri" w:cs="Times New Roman"/>
          <w:b/>
          <w:sz w:val="24"/>
          <w:szCs w:val="24"/>
        </w:rPr>
      </w:pPr>
    </w:p>
    <w:p w:rsidR="003E7928" w:rsidRDefault="003E7928" w:rsidP="00EA20C8">
      <w:pPr>
        <w:spacing w:line="254" w:lineRule="auto"/>
        <w:rPr>
          <w:rFonts w:ascii="Calibri" w:eastAsia="Calibri" w:hAnsi="Calibri" w:cs="Times New Roman"/>
          <w:b/>
          <w:sz w:val="24"/>
          <w:szCs w:val="24"/>
        </w:rPr>
      </w:pPr>
    </w:p>
    <w:p w:rsidR="00EA20C8" w:rsidRPr="001A5686" w:rsidRDefault="00EA20C8" w:rsidP="00EA20C8">
      <w:pPr>
        <w:spacing w:line="254" w:lineRule="auto"/>
        <w:rPr>
          <w:rFonts w:ascii="Calibri" w:eastAsia="Calibri" w:hAnsi="Calibri" w:cs="Times New Roman"/>
          <w:b/>
          <w:sz w:val="24"/>
          <w:szCs w:val="24"/>
        </w:rPr>
      </w:pPr>
      <w:r w:rsidRPr="001A5686">
        <w:rPr>
          <w:rFonts w:ascii="Calibri" w:eastAsia="Calibri" w:hAnsi="Calibri" w:cs="Times New Roman"/>
          <w:b/>
          <w:sz w:val="24"/>
          <w:szCs w:val="24"/>
        </w:rPr>
        <w:lastRenderedPageBreak/>
        <w:t>Освоение действий   6-Б класс  5 человек</w:t>
      </w:r>
    </w:p>
    <w:tbl>
      <w:tblPr>
        <w:tblStyle w:val="a4"/>
        <w:tblW w:w="0" w:type="auto"/>
        <w:tblLook w:val="04A0"/>
      </w:tblPr>
      <w:tblGrid>
        <w:gridCol w:w="4019"/>
        <w:gridCol w:w="1416"/>
        <w:gridCol w:w="1289"/>
        <w:gridCol w:w="1444"/>
        <w:gridCol w:w="1403"/>
      </w:tblGrid>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i/>
                <w:sz w:val="24"/>
                <w:szCs w:val="24"/>
              </w:rPr>
            </w:pPr>
            <w:r w:rsidRPr="001A5686">
              <w:rPr>
                <w:rFonts w:ascii="Times New Roman" w:hAnsi="Times New Roman"/>
                <w:b/>
                <w:i/>
                <w:sz w:val="24"/>
                <w:szCs w:val="24"/>
              </w:rPr>
              <w:t>Действие</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proofErr w:type="spellStart"/>
            <w:r w:rsidRPr="001A5686">
              <w:rPr>
                <w:rFonts w:ascii="Times New Roman" w:hAnsi="Times New Roman"/>
                <w:b/>
                <w:sz w:val="24"/>
                <w:szCs w:val="24"/>
              </w:rPr>
              <w:t>Сформир</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r w:rsidRPr="001A5686">
              <w:rPr>
                <w:rFonts w:ascii="Times New Roman" w:hAnsi="Times New Roman"/>
                <w:b/>
                <w:sz w:val="24"/>
                <w:szCs w:val="24"/>
              </w:rPr>
              <w:t>Помощь</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r w:rsidRPr="001A5686">
              <w:rPr>
                <w:rFonts w:ascii="Times New Roman" w:hAnsi="Times New Roman"/>
                <w:b/>
                <w:sz w:val="24"/>
                <w:szCs w:val="24"/>
              </w:rPr>
              <w:t>Частично</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proofErr w:type="spellStart"/>
            <w:r w:rsidRPr="001A5686">
              <w:rPr>
                <w:rFonts w:ascii="Times New Roman" w:hAnsi="Times New Roman"/>
                <w:b/>
                <w:sz w:val="24"/>
                <w:szCs w:val="24"/>
              </w:rPr>
              <w:t>Недоступ</w:t>
            </w:r>
            <w:proofErr w:type="spellEnd"/>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Захват карандаша(ручки)</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Штриховка .Раскраска</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Выполнение двух  действий по слов инструкции</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Показать (назвать) предмет на картинке</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Повторить слоги ,слова</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Повторить предложение из 2 слов</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Повторить предложение из 3,4 слов</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Назвать  ключевые события рассказа в правильном  порядке</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Слова, обобщающего значения</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jc w:val="cente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Назови(покажи) букву</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Письмо букв по образцу</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Письмо букв по инструкции</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слогов (обратных)</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прямых слогов</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простых слов</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r>
    </w:tbl>
    <w:p w:rsidR="00EA20C8" w:rsidRPr="001A5686" w:rsidRDefault="00EA20C8" w:rsidP="00EA20C8">
      <w:pPr>
        <w:rPr>
          <w:sz w:val="24"/>
          <w:szCs w:val="24"/>
        </w:rPr>
      </w:pPr>
    </w:p>
    <w:p w:rsidR="00EA20C8" w:rsidRDefault="00EA20C8" w:rsidP="00EA20C8">
      <w:pPr>
        <w:spacing w:line="254" w:lineRule="auto"/>
        <w:rPr>
          <w:rFonts w:ascii="Calibri" w:eastAsia="Calibri" w:hAnsi="Calibri" w:cs="Times New Roman"/>
          <w:b/>
          <w:sz w:val="28"/>
          <w:szCs w:val="28"/>
        </w:rPr>
      </w:pPr>
      <w:r w:rsidRPr="00CD547E">
        <w:rPr>
          <w:rFonts w:ascii="Calibri" w:eastAsia="Calibri" w:hAnsi="Calibri" w:cs="Times New Roman"/>
          <w:b/>
          <w:noProof/>
          <w:sz w:val="28"/>
          <w:szCs w:val="28"/>
          <w:lang w:eastAsia="ru-RU"/>
        </w:rPr>
        <w:drawing>
          <wp:inline distT="0" distB="0" distL="0" distR="0">
            <wp:extent cx="5940425" cy="3133411"/>
            <wp:effectExtent l="19050" t="0" r="22225" b="0"/>
            <wp:docPr id="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20C8" w:rsidRPr="001A5686" w:rsidRDefault="00EA20C8" w:rsidP="00EA20C8">
      <w:pPr>
        <w:spacing w:line="254" w:lineRule="auto"/>
        <w:rPr>
          <w:rFonts w:ascii="Calibri" w:eastAsia="Calibri" w:hAnsi="Calibri" w:cs="Times New Roman"/>
          <w:b/>
          <w:sz w:val="24"/>
          <w:szCs w:val="24"/>
        </w:rPr>
      </w:pPr>
      <w:r w:rsidRPr="001A5686">
        <w:rPr>
          <w:rFonts w:ascii="Calibri" w:eastAsia="Calibri" w:hAnsi="Calibri" w:cs="Times New Roman"/>
          <w:b/>
          <w:sz w:val="24"/>
          <w:szCs w:val="24"/>
        </w:rPr>
        <w:lastRenderedPageBreak/>
        <w:t>Освоение действий   7-Б класс  5 человек</w:t>
      </w:r>
    </w:p>
    <w:tbl>
      <w:tblPr>
        <w:tblStyle w:val="a4"/>
        <w:tblW w:w="0" w:type="auto"/>
        <w:tblLook w:val="04A0"/>
      </w:tblPr>
      <w:tblGrid>
        <w:gridCol w:w="4019"/>
        <w:gridCol w:w="1416"/>
        <w:gridCol w:w="1289"/>
        <w:gridCol w:w="1444"/>
        <w:gridCol w:w="1403"/>
      </w:tblGrid>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i/>
                <w:sz w:val="24"/>
                <w:szCs w:val="24"/>
              </w:rPr>
            </w:pPr>
            <w:r w:rsidRPr="001A5686">
              <w:rPr>
                <w:rFonts w:ascii="Times New Roman" w:hAnsi="Times New Roman"/>
                <w:b/>
                <w:i/>
                <w:sz w:val="24"/>
                <w:szCs w:val="24"/>
              </w:rPr>
              <w:t>Действие</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proofErr w:type="spellStart"/>
            <w:r w:rsidRPr="001A5686">
              <w:rPr>
                <w:rFonts w:ascii="Times New Roman" w:hAnsi="Times New Roman"/>
                <w:b/>
                <w:sz w:val="24"/>
                <w:szCs w:val="24"/>
              </w:rPr>
              <w:t>Сформир</w:t>
            </w:r>
            <w:proofErr w:type="spellEnd"/>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r w:rsidRPr="001A5686">
              <w:rPr>
                <w:rFonts w:ascii="Times New Roman" w:hAnsi="Times New Roman"/>
                <w:b/>
                <w:sz w:val="24"/>
                <w:szCs w:val="24"/>
              </w:rPr>
              <w:t>Помощь</w:t>
            </w: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r w:rsidRPr="001A5686">
              <w:rPr>
                <w:rFonts w:ascii="Times New Roman" w:hAnsi="Times New Roman"/>
                <w:b/>
                <w:sz w:val="24"/>
                <w:szCs w:val="24"/>
              </w:rPr>
              <w:t>Частично</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b/>
                <w:sz w:val="24"/>
                <w:szCs w:val="24"/>
              </w:rPr>
            </w:pPr>
            <w:proofErr w:type="spellStart"/>
            <w:r w:rsidRPr="001A5686">
              <w:rPr>
                <w:rFonts w:ascii="Times New Roman" w:hAnsi="Times New Roman"/>
                <w:b/>
                <w:sz w:val="24"/>
                <w:szCs w:val="24"/>
              </w:rPr>
              <w:t>Недоступ</w:t>
            </w:r>
            <w:proofErr w:type="spellEnd"/>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Захват карандаша(ручки)</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100%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Штриховка .Раскраска</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100%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Выполнение двух  действий по слов инструкции</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100%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Повторить предложение из 2 слов</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Повторить предложение из 3,4 слов</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Назвать  ключевые события рассказа в правильном  порядке</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Слова, обобщающего значения</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50%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50%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jc w:val="cente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Назови(покажи) букву</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80%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Письмо букв по образцу</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40%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Письмо букв по инструкции</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80%</w:t>
            </w: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слогов (обратных)</w:t>
            </w:r>
          </w:p>
        </w:tc>
        <w:tc>
          <w:tcPr>
            <w:tcW w:w="1416"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60</w:t>
            </w: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прямых слогов</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80</w:t>
            </w:r>
          </w:p>
        </w:tc>
      </w:tr>
      <w:tr w:rsidR="00EA20C8" w:rsidRPr="001A5686" w:rsidTr="00A60ABA">
        <w:tc>
          <w:tcPr>
            <w:tcW w:w="401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Чтение простых слов</w:t>
            </w:r>
          </w:p>
        </w:tc>
        <w:tc>
          <w:tcPr>
            <w:tcW w:w="1416" w:type="dxa"/>
            <w:tcBorders>
              <w:top w:val="single" w:sz="4" w:space="0" w:color="auto"/>
              <w:left w:val="single" w:sz="4" w:space="0" w:color="auto"/>
              <w:bottom w:val="single" w:sz="4" w:space="0" w:color="auto"/>
              <w:right w:val="single" w:sz="4" w:space="0" w:color="auto"/>
            </w:tcBorders>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20%</w:t>
            </w:r>
          </w:p>
        </w:tc>
        <w:tc>
          <w:tcPr>
            <w:tcW w:w="1289"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p>
        </w:tc>
        <w:tc>
          <w:tcPr>
            <w:tcW w:w="1403" w:type="dxa"/>
            <w:tcBorders>
              <w:top w:val="single" w:sz="4" w:space="0" w:color="auto"/>
              <w:left w:val="single" w:sz="4" w:space="0" w:color="auto"/>
              <w:bottom w:val="single" w:sz="4" w:space="0" w:color="auto"/>
              <w:right w:val="single" w:sz="4" w:space="0" w:color="auto"/>
            </w:tcBorders>
            <w:hideMark/>
          </w:tcPr>
          <w:p w:rsidR="00EA20C8" w:rsidRPr="001A5686" w:rsidRDefault="00EA20C8" w:rsidP="00A60ABA">
            <w:pPr>
              <w:rPr>
                <w:rFonts w:ascii="Times New Roman" w:hAnsi="Times New Roman"/>
                <w:sz w:val="24"/>
                <w:szCs w:val="24"/>
              </w:rPr>
            </w:pPr>
            <w:r w:rsidRPr="001A5686">
              <w:rPr>
                <w:rFonts w:ascii="Times New Roman" w:hAnsi="Times New Roman"/>
                <w:sz w:val="24"/>
                <w:szCs w:val="24"/>
              </w:rPr>
              <w:t>80</w:t>
            </w:r>
          </w:p>
        </w:tc>
      </w:tr>
    </w:tbl>
    <w:p w:rsidR="00EA20C8" w:rsidRPr="001A5686" w:rsidRDefault="00EA20C8" w:rsidP="00EA20C8">
      <w:pPr>
        <w:rPr>
          <w:sz w:val="24"/>
          <w:szCs w:val="24"/>
        </w:rPr>
      </w:pPr>
    </w:p>
    <w:p w:rsidR="00EA20C8" w:rsidRDefault="00EA20C8" w:rsidP="00EA20C8">
      <w:pPr>
        <w:spacing w:after="200" w:line="276" w:lineRule="auto"/>
        <w:jc w:val="both"/>
        <w:rPr>
          <w:rFonts w:ascii="Times New Roman" w:eastAsia="Times New Roman" w:hAnsi="Times New Roman" w:cs="Times New Roman"/>
          <w:bCs/>
          <w:sz w:val="28"/>
          <w:szCs w:val="28"/>
          <w:lang w:eastAsia="ru-RU"/>
        </w:rPr>
      </w:pPr>
      <w:r w:rsidRPr="008713DC">
        <w:rPr>
          <w:rFonts w:ascii="Times New Roman" w:eastAsia="Times New Roman" w:hAnsi="Times New Roman" w:cs="Times New Roman"/>
          <w:bCs/>
          <w:noProof/>
          <w:sz w:val="28"/>
          <w:szCs w:val="28"/>
          <w:lang w:eastAsia="ru-RU"/>
        </w:rPr>
        <w:drawing>
          <wp:inline distT="0" distB="0" distL="0" distR="0">
            <wp:extent cx="5940425" cy="3133411"/>
            <wp:effectExtent l="19050" t="0" r="22225" b="0"/>
            <wp:docPr id="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20C8" w:rsidRPr="00847DB9" w:rsidRDefault="00EA20C8" w:rsidP="00EA20C8">
      <w:pPr>
        <w:spacing w:after="0" w:line="240" w:lineRule="auto"/>
        <w:rPr>
          <w:rFonts w:ascii="Times New Roman" w:eastAsia="Calibri" w:hAnsi="Times New Roman" w:cs="Times New Roman"/>
          <w:sz w:val="28"/>
          <w:szCs w:val="28"/>
        </w:rPr>
      </w:pPr>
    </w:p>
    <w:p w:rsidR="00EA20C8" w:rsidRDefault="00EA20C8" w:rsidP="00EA20C8">
      <w:pPr>
        <w:spacing w:after="200" w:line="276" w:lineRule="auto"/>
        <w:rPr>
          <w:rFonts w:ascii="Times New Roman" w:eastAsia="Times New Roman" w:hAnsi="Times New Roman" w:cs="Times New Roman"/>
          <w:bCs/>
          <w:sz w:val="28"/>
          <w:szCs w:val="28"/>
          <w:lang w:val="kk-KZ" w:eastAsia="ru-RU"/>
        </w:rPr>
      </w:pPr>
    </w:p>
    <w:p w:rsidR="0095235A" w:rsidRDefault="0095235A"/>
    <w:p w:rsidR="0049178F" w:rsidRDefault="0049178F"/>
    <w:p w:rsidR="0049178F" w:rsidRPr="00563C86" w:rsidRDefault="0049178F" w:rsidP="0049178F">
      <w:pPr>
        <w:spacing w:after="200" w:line="276" w:lineRule="auto"/>
        <w:rPr>
          <w:rFonts w:ascii="Times New Roman" w:eastAsia="Times New Roman" w:hAnsi="Times New Roman" w:cs="Times New Roman"/>
          <w:bCs/>
          <w:sz w:val="28"/>
          <w:szCs w:val="28"/>
          <w:lang w:val="kk-KZ" w:eastAsia="ru-RU"/>
        </w:rPr>
      </w:pPr>
      <w:r w:rsidRPr="00563C86">
        <w:rPr>
          <w:rFonts w:ascii="Times New Roman" w:eastAsia="Times New Roman" w:hAnsi="Times New Roman" w:cs="Times New Roman"/>
          <w:bCs/>
          <w:sz w:val="28"/>
          <w:szCs w:val="28"/>
          <w:lang w:val="kk-KZ" w:eastAsia="ru-RU"/>
        </w:rPr>
        <w:t>Выводы</w:t>
      </w:r>
      <w:r w:rsidR="00563C86" w:rsidRPr="00563C86">
        <w:rPr>
          <w:rFonts w:ascii="Times New Roman" w:eastAsia="Times New Roman" w:hAnsi="Times New Roman" w:cs="Times New Roman"/>
          <w:bCs/>
          <w:sz w:val="28"/>
          <w:szCs w:val="28"/>
          <w:lang w:val="kk-KZ" w:eastAsia="ru-RU"/>
        </w:rPr>
        <w:t>:</w:t>
      </w:r>
    </w:p>
    <w:p w:rsidR="0049178F" w:rsidRPr="00563C86" w:rsidRDefault="0049178F" w:rsidP="0049178F">
      <w:pPr>
        <w:pStyle w:val="a7"/>
        <w:numPr>
          <w:ilvl w:val="0"/>
          <w:numId w:val="1"/>
        </w:numPr>
        <w:spacing w:after="0" w:line="240" w:lineRule="auto"/>
        <w:rPr>
          <w:rFonts w:ascii="Times New Roman" w:eastAsia="Calibri" w:hAnsi="Times New Roman" w:cs="Times New Roman"/>
          <w:sz w:val="28"/>
          <w:szCs w:val="28"/>
          <w:lang w:eastAsia="ru-RU"/>
        </w:rPr>
      </w:pPr>
      <w:proofErr w:type="spellStart"/>
      <w:r w:rsidRPr="00563C86">
        <w:rPr>
          <w:rFonts w:ascii="Times New Roman" w:eastAsia="Calibri" w:hAnsi="Times New Roman" w:cs="Times New Roman"/>
          <w:sz w:val="28"/>
          <w:szCs w:val="28"/>
          <w:lang w:eastAsia="ru-RU"/>
        </w:rPr>
        <w:t>Програм</w:t>
      </w:r>
      <w:proofErr w:type="spellEnd"/>
      <w:r w:rsidRPr="00563C86">
        <w:rPr>
          <w:rFonts w:ascii="Times New Roman" w:eastAsia="Calibri" w:hAnsi="Times New Roman" w:cs="Times New Roman"/>
          <w:sz w:val="28"/>
          <w:szCs w:val="28"/>
          <w:lang w:val="kk-KZ" w:eastAsia="ru-RU"/>
        </w:rPr>
        <w:t>м</w:t>
      </w:r>
      <w:proofErr w:type="spellStart"/>
      <w:r w:rsidRPr="00563C86">
        <w:rPr>
          <w:rFonts w:ascii="Times New Roman" w:eastAsia="Calibri" w:hAnsi="Times New Roman" w:cs="Times New Roman"/>
          <w:sz w:val="28"/>
          <w:szCs w:val="28"/>
          <w:lang w:eastAsia="ru-RU"/>
        </w:rPr>
        <w:t>ный</w:t>
      </w:r>
      <w:proofErr w:type="spellEnd"/>
      <w:r w:rsidRPr="00563C86">
        <w:rPr>
          <w:rFonts w:ascii="Times New Roman" w:eastAsia="Calibri" w:hAnsi="Times New Roman" w:cs="Times New Roman"/>
          <w:sz w:val="28"/>
          <w:szCs w:val="28"/>
          <w:lang w:eastAsia="ru-RU"/>
        </w:rPr>
        <w:t xml:space="preserve"> материал по </w:t>
      </w:r>
      <w:proofErr w:type="spellStart"/>
      <w:r w:rsidRPr="00563C86">
        <w:rPr>
          <w:rFonts w:ascii="Times New Roman" w:eastAsia="Calibri" w:hAnsi="Times New Roman" w:cs="Times New Roman"/>
          <w:sz w:val="28"/>
          <w:szCs w:val="28"/>
          <w:lang w:eastAsia="ru-RU"/>
        </w:rPr>
        <w:t>корре</w:t>
      </w:r>
      <w:proofErr w:type="spellEnd"/>
      <w:r w:rsidRPr="00563C86">
        <w:rPr>
          <w:rFonts w:ascii="Times New Roman" w:eastAsia="Calibri" w:hAnsi="Times New Roman" w:cs="Times New Roman"/>
          <w:sz w:val="28"/>
          <w:szCs w:val="28"/>
          <w:lang w:val="kk-KZ" w:eastAsia="ru-RU"/>
        </w:rPr>
        <w:t>к</w:t>
      </w:r>
      <w:proofErr w:type="spellStart"/>
      <w:r w:rsidRPr="00563C86">
        <w:rPr>
          <w:rFonts w:ascii="Times New Roman" w:eastAsia="Calibri" w:hAnsi="Times New Roman" w:cs="Times New Roman"/>
          <w:sz w:val="28"/>
          <w:szCs w:val="28"/>
          <w:lang w:eastAsia="ru-RU"/>
        </w:rPr>
        <w:t>ции</w:t>
      </w:r>
      <w:proofErr w:type="spellEnd"/>
      <w:r w:rsidRPr="00563C86">
        <w:rPr>
          <w:rFonts w:ascii="Times New Roman" w:eastAsia="Calibri" w:hAnsi="Times New Roman" w:cs="Times New Roman"/>
          <w:sz w:val="28"/>
          <w:szCs w:val="28"/>
          <w:lang w:eastAsia="ru-RU"/>
        </w:rPr>
        <w:t xml:space="preserve"> недостатков развития речи за</w:t>
      </w:r>
    </w:p>
    <w:p w:rsidR="0049178F" w:rsidRPr="00563C86" w:rsidRDefault="0049178F" w:rsidP="0049178F">
      <w:pPr>
        <w:pStyle w:val="a7"/>
        <w:spacing w:after="0" w:line="240" w:lineRule="auto"/>
        <w:ind w:left="405"/>
        <w:rPr>
          <w:rFonts w:ascii="Times New Roman" w:eastAsia="Calibri" w:hAnsi="Times New Roman" w:cs="Times New Roman"/>
          <w:sz w:val="28"/>
          <w:szCs w:val="28"/>
          <w:lang w:eastAsia="ru-RU"/>
        </w:rPr>
      </w:pPr>
      <w:r w:rsidRPr="00563C86">
        <w:rPr>
          <w:rFonts w:ascii="Times New Roman" w:eastAsia="Calibri" w:hAnsi="Times New Roman" w:cs="Times New Roman"/>
          <w:sz w:val="28"/>
          <w:szCs w:val="28"/>
          <w:lang w:eastAsia="ru-RU"/>
        </w:rPr>
        <w:t xml:space="preserve">2019-2020 </w:t>
      </w:r>
      <w:proofErr w:type="spellStart"/>
      <w:r w:rsidRPr="00563C86">
        <w:rPr>
          <w:rFonts w:ascii="Times New Roman" w:eastAsia="Calibri" w:hAnsi="Times New Roman" w:cs="Times New Roman"/>
          <w:sz w:val="28"/>
          <w:szCs w:val="28"/>
          <w:lang w:eastAsia="ru-RU"/>
        </w:rPr>
        <w:t>уч</w:t>
      </w:r>
      <w:proofErr w:type="spellEnd"/>
      <w:r w:rsidRPr="00563C86">
        <w:rPr>
          <w:rFonts w:ascii="Times New Roman" w:eastAsia="Calibri" w:hAnsi="Times New Roman" w:cs="Times New Roman"/>
          <w:sz w:val="28"/>
          <w:szCs w:val="28"/>
          <w:lang w:eastAsia="ru-RU"/>
        </w:rPr>
        <w:t xml:space="preserve"> года пройден.  </w:t>
      </w:r>
    </w:p>
    <w:p w:rsidR="0049178F" w:rsidRPr="00563C86" w:rsidRDefault="0049178F" w:rsidP="00563C86">
      <w:pPr>
        <w:pStyle w:val="a3"/>
        <w:jc w:val="both"/>
        <w:rPr>
          <w:rFonts w:ascii="Times New Roman" w:eastAsia="Calibri" w:hAnsi="Times New Roman" w:cs="Times New Roman"/>
          <w:sz w:val="28"/>
          <w:szCs w:val="28"/>
          <w:lang w:eastAsia="ru-RU"/>
        </w:rPr>
      </w:pPr>
      <w:r w:rsidRPr="00563C86">
        <w:rPr>
          <w:rFonts w:ascii="Times New Roman" w:eastAsia="Calibri" w:hAnsi="Times New Roman" w:cs="Times New Roman"/>
          <w:sz w:val="28"/>
          <w:szCs w:val="28"/>
          <w:lang w:eastAsia="ru-RU"/>
        </w:rPr>
        <w:t>2.</w:t>
      </w:r>
      <w:r w:rsidRPr="00563C86">
        <w:rPr>
          <w:rFonts w:ascii="Times New Roman" w:hAnsi="Times New Roman" w:cs="Times New Roman"/>
          <w:sz w:val="28"/>
          <w:szCs w:val="28"/>
        </w:rPr>
        <w:t xml:space="preserve"> </w:t>
      </w:r>
      <w:r w:rsidRPr="00563C86">
        <w:rPr>
          <w:rFonts w:ascii="Times New Roman" w:hAnsi="Times New Roman" w:cs="Times New Roman"/>
          <w:sz w:val="28"/>
          <w:szCs w:val="28"/>
        </w:rPr>
        <w:t xml:space="preserve">Положительная динамика </w:t>
      </w:r>
      <w:r w:rsidRPr="00563C86">
        <w:rPr>
          <w:rFonts w:ascii="Times New Roman" w:hAnsi="Times New Roman" w:cs="Times New Roman"/>
          <w:sz w:val="28"/>
          <w:szCs w:val="28"/>
        </w:rPr>
        <w:t xml:space="preserve">отмечается у </w:t>
      </w:r>
      <w:r w:rsidRPr="00563C86">
        <w:rPr>
          <w:rFonts w:ascii="Times New Roman" w:hAnsi="Times New Roman" w:cs="Times New Roman"/>
          <w:sz w:val="28"/>
          <w:szCs w:val="28"/>
        </w:rPr>
        <w:t>58%</w:t>
      </w:r>
      <w:r w:rsidRPr="00563C86">
        <w:rPr>
          <w:rFonts w:ascii="Times New Roman" w:hAnsi="Times New Roman" w:cs="Times New Roman"/>
          <w:sz w:val="28"/>
          <w:szCs w:val="28"/>
        </w:rPr>
        <w:t xml:space="preserve"> воспитанников, н</w:t>
      </w:r>
      <w:r w:rsidRPr="00563C86">
        <w:rPr>
          <w:rFonts w:ascii="Times New Roman" w:hAnsi="Times New Roman" w:cs="Times New Roman"/>
          <w:sz w:val="28"/>
          <w:szCs w:val="28"/>
        </w:rPr>
        <w:t>езначительные улучшения</w:t>
      </w:r>
      <w:r w:rsidRPr="00563C86">
        <w:rPr>
          <w:rFonts w:ascii="Times New Roman" w:hAnsi="Times New Roman" w:cs="Times New Roman"/>
          <w:sz w:val="28"/>
          <w:szCs w:val="28"/>
        </w:rPr>
        <w:t xml:space="preserve"> у </w:t>
      </w:r>
      <w:r w:rsidRPr="00563C86">
        <w:rPr>
          <w:rFonts w:ascii="Times New Roman" w:hAnsi="Times New Roman" w:cs="Times New Roman"/>
          <w:sz w:val="28"/>
          <w:szCs w:val="28"/>
        </w:rPr>
        <w:t>35%</w:t>
      </w:r>
      <w:r w:rsidRPr="00563C86">
        <w:rPr>
          <w:rFonts w:ascii="Times New Roman" w:hAnsi="Times New Roman" w:cs="Times New Roman"/>
          <w:sz w:val="28"/>
          <w:szCs w:val="28"/>
        </w:rPr>
        <w:t xml:space="preserve"> учащихся, без динамики 7%</w:t>
      </w:r>
      <w:r w:rsidRPr="00563C86">
        <w:rPr>
          <w:rFonts w:ascii="Times New Roman" w:hAnsi="Times New Roman" w:cs="Times New Roman"/>
          <w:sz w:val="28"/>
          <w:szCs w:val="28"/>
          <w:lang w:eastAsia="ru-RU"/>
        </w:rPr>
        <w:t xml:space="preserve"> (что связано со сложным сочетанными нарушениями).</w:t>
      </w:r>
      <w:r w:rsidRPr="00563C86">
        <w:rPr>
          <w:rFonts w:ascii="Times New Roman" w:eastAsia="Calibri" w:hAnsi="Times New Roman" w:cs="Times New Roman"/>
          <w:sz w:val="28"/>
          <w:szCs w:val="28"/>
          <w:lang w:eastAsia="ru-RU"/>
        </w:rPr>
        <w:t xml:space="preserve">                                                                              </w:t>
      </w:r>
    </w:p>
    <w:p w:rsidR="0049178F" w:rsidRPr="00563C86" w:rsidRDefault="00563C86" w:rsidP="0049178F">
      <w:pPr>
        <w:spacing w:after="0" w:line="240" w:lineRule="auto"/>
        <w:rPr>
          <w:rFonts w:ascii="Times New Roman" w:eastAsia="Calibri" w:hAnsi="Times New Roman" w:cs="Times New Roman"/>
          <w:sz w:val="28"/>
          <w:szCs w:val="28"/>
          <w:lang w:eastAsia="ru-RU"/>
        </w:rPr>
      </w:pPr>
      <w:r w:rsidRPr="00563C86">
        <w:rPr>
          <w:rFonts w:ascii="Times New Roman" w:eastAsia="Calibri" w:hAnsi="Times New Roman" w:cs="Times New Roman"/>
          <w:sz w:val="28"/>
          <w:szCs w:val="28"/>
          <w:lang w:eastAsia="ru-RU"/>
        </w:rPr>
        <w:t>3</w:t>
      </w:r>
      <w:r w:rsidR="0049178F" w:rsidRPr="00563C86">
        <w:rPr>
          <w:rFonts w:ascii="Times New Roman" w:eastAsia="Calibri" w:hAnsi="Times New Roman" w:cs="Times New Roman"/>
          <w:sz w:val="28"/>
          <w:szCs w:val="28"/>
          <w:lang w:eastAsia="ru-RU"/>
        </w:rPr>
        <w:t xml:space="preserve">.По итогам  годового анализа коммуникативной компетентности воспитанников школы-интерната  </w:t>
      </w:r>
      <w:r>
        <w:rPr>
          <w:rFonts w:ascii="Times New Roman" w:eastAsia="Calibri" w:hAnsi="Times New Roman" w:cs="Times New Roman"/>
          <w:sz w:val="28"/>
          <w:szCs w:val="28"/>
          <w:lang w:eastAsia="ru-RU"/>
        </w:rPr>
        <w:t>разработать</w:t>
      </w:r>
      <w:r w:rsidR="0049178F" w:rsidRPr="00563C86">
        <w:rPr>
          <w:rFonts w:ascii="Times New Roman" w:eastAsia="Calibri" w:hAnsi="Times New Roman" w:cs="Times New Roman"/>
          <w:sz w:val="28"/>
          <w:szCs w:val="28"/>
          <w:lang w:eastAsia="ru-RU"/>
        </w:rPr>
        <w:t xml:space="preserve"> план работы по коррекции проблемных зон</w:t>
      </w:r>
      <w:r w:rsidR="007D0C81">
        <w:rPr>
          <w:rFonts w:ascii="Times New Roman" w:eastAsia="Calibri" w:hAnsi="Times New Roman" w:cs="Times New Roman"/>
          <w:sz w:val="28"/>
          <w:szCs w:val="28"/>
          <w:lang w:eastAsia="ru-RU"/>
        </w:rPr>
        <w:t xml:space="preserve"> речевого развития </w:t>
      </w:r>
      <w:r w:rsidRPr="00563C86">
        <w:rPr>
          <w:rFonts w:ascii="Times New Roman" w:eastAsia="Calibri" w:hAnsi="Times New Roman" w:cs="Times New Roman"/>
          <w:sz w:val="28"/>
          <w:szCs w:val="28"/>
          <w:lang w:eastAsia="ru-RU"/>
        </w:rPr>
        <w:t>учащихся</w:t>
      </w:r>
      <w:r w:rsidR="0049178F" w:rsidRPr="00563C86">
        <w:rPr>
          <w:rFonts w:ascii="Times New Roman" w:eastAsia="Calibri" w:hAnsi="Times New Roman" w:cs="Times New Roman"/>
          <w:sz w:val="28"/>
          <w:szCs w:val="28"/>
          <w:lang w:eastAsia="ru-RU"/>
        </w:rPr>
        <w:t>.</w:t>
      </w:r>
    </w:p>
    <w:p w:rsidR="00563C86" w:rsidRPr="00563C86" w:rsidRDefault="00563C86" w:rsidP="0049178F">
      <w:pPr>
        <w:spacing w:after="0" w:line="240" w:lineRule="auto"/>
        <w:rPr>
          <w:rFonts w:ascii="Times New Roman" w:eastAsia="Times New Roman" w:hAnsi="Times New Roman" w:cs="Times New Roman"/>
          <w:bCs/>
          <w:sz w:val="28"/>
          <w:szCs w:val="28"/>
          <w:lang w:val="kk-KZ" w:eastAsia="ru-RU"/>
        </w:rPr>
      </w:pPr>
    </w:p>
    <w:p w:rsidR="00563C86" w:rsidRPr="00563C86" w:rsidRDefault="00563C86" w:rsidP="0049178F">
      <w:pPr>
        <w:spacing w:after="0" w:line="240" w:lineRule="auto"/>
        <w:rPr>
          <w:rFonts w:ascii="Times New Roman" w:eastAsia="Calibri" w:hAnsi="Times New Roman" w:cs="Times New Roman"/>
          <w:sz w:val="28"/>
          <w:szCs w:val="28"/>
          <w:lang w:eastAsia="ru-RU"/>
        </w:rPr>
      </w:pPr>
      <w:r w:rsidRPr="00563C86">
        <w:rPr>
          <w:rFonts w:ascii="Times New Roman" w:eastAsia="Times New Roman" w:hAnsi="Times New Roman" w:cs="Times New Roman"/>
          <w:bCs/>
          <w:sz w:val="28"/>
          <w:szCs w:val="28"/>
          <w:lang w:val="kk-KZ" w:eastAsia="ru-RU"/>
        </w:rPr>
        <w:t>Рекомендации:</w:t>
      </w:r>
    </w:p>
    <w:p w:rsidR="00563C86" w:rsidRDefault="00563C86" w:rsidP="0049178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0049178F" w:rsidRPr="00847DB9">
        <w:rPr>
          <w:rFonts w:ascii="Times New Roman" w:eastAsia="Calibri" w:hAnsi="Times New Roman" w:cs="Times New Roman"/>
          <w:sz w:val="28"/>
          <w:szCs w:val="28"/>
          <w:lang w:eastAsia="ru-RU"/>
        </w:rPr>
        <w:t>. Продолжить  совместную работу по коррекции недостатков развития речи с родителями через внеклассные меро</w:t>
      </w:r>
      <w:r>
        <w:rPr>
          <w:rFonts w:ascii="Times New Roman" w:eastAsia="Calibri" w:hAnsi="Times New Roman" w:cs="Times New Roman"/>
          <w:sz w:val="28"/>
          <w:szCs w:val="28"/>
          <w:lang w:eastAsia="ru-RU"/>
        </w:rPr>
        <w:t xml:space="preserve">приятия, родительские гостиные , </w:t>
      </w:r>
      <w:r w:rsidR="0049178F" w:rsidRPr="00847DB9">
        <w:rPr>
          <w:rFonts w:ascii="Times New Roman" w:eastAsia="Calibri" w:hAnsi="Times New Roman" w:cs="Times New Roman"/>
          <w:sz w:val="28"/>
          <w:szCs w:val="28"/>
          <w:lang w:eastAsia="ru-RU"/>
        </w:rPr>
        <w:t xml:space="preserve">индивидуальные беседы и консультации </w:t>
      </w:r>
      <w:r>
        <w:rPr>
          <w:rFonts w:ascii="Times New Roman" w:eastAsia="Calibri" w:hAnsi="Times New Roman" w:cs="Times New Roman"/>
          <w:sz w:val="28"/>
          <w:szCs w:val="28"/>
          <w:lang w:eastAsia="ru-RU"/>
        </w:rPr>
        <w:t>.</w:t>
      </w:r>
    </w:p>
    <w:p w:rsidR="0049178F" w:rsidRPr="00847DB9" w:rsidRDefault="00563C86" w:rsidP="0049178F">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2.О</w:t>
      </w:r>
      <w:r w:rsidR="0049178F" w:rsidRPr="00847DB9">
        <w:rPr>
          <w:rFonts w:ascii="Times New Roman" w:eastAsia="Calibri" w:hAnsi="Times New Roman" w:cs="Times New Roman"/>
          <w:sz w:val="28"/>
          <w:szCs w:val="28"/>
          <w:lang w:eastAsia="ru-RU"/>
        </w:rPr>
        <w:t xml:space="preserve">формление информационного стенда </w:t>
      </w:r>
      <w:r>
        <w:rPr>
          <w:rFonts w:ascii="Times New Roman" w:eastAsia="Calibri" w:hAnsi="Times New Roman" w:cs="Times New Roman"/>
          <w:sz w:val="28"/>
          <w:szCs w:val="28"/>
          <w:lang w:eastAsia="ru-RU"/>
        </w:rPr>
        <w:t xml:space="preserve">по </w:t>
      </w:r>
      <w:r w:rsidRPr="00847DB9">
        <w:rPr>
          <w:rFonts w:ascii="Times New Roman" w:eastAsia="Calibri" w:hAnsi="Times New Roman" w:cs="Times New Roman"/>
          <w:sz w:val="28"/>
          <w:szCs w:val="28"/>
          <w:lang w:eastAsia="ru-RU"/>
        </w:rPr>
        <w:t xml:space="preserve">вопросам речевого развития ребенка </w:t>
      </w:r>
      <w:r w:rsidR="0049178F" w:rsidRPr="00847DB9">
        <w:rPr>
          <w:rFonts w:ascii="Times New Roman" w:eastAsia="Calibri" w:hAnsi="Times New Roman" w:cs="Times New Roman"/>
          <w:sz w:val="28"/>
          <w:szCs w:val="28"/>
          <w:lang w:eastAsia="ru-RU"/>
        </w:rPr>
        <w:t xml:space="preserve">по </w:t>
      </w:r>
      <w:r>
        <w:rPr>
          <w:rFonts w:ascii="Times New Roman" w:eastAsia="Calibri" w:hAnsi="Times New Roman" w:cs="Times New Roman"/>
          <w:sz w:val="28"/>
          <w:szCs w:val="28"/>
          <w:lang w:eastAsia="ru-RU"/>
        </w:rPr>
        <w:t xml:space="preserve"> заказу родителей на интересующие их темы </w:t>
      </w:r>
      <w:r w:rsidR="0049178F" w:rsidRPr="00847DB9">
        <w:rPr>
          <w:rFonts w:ascii="Times New Roman" w:eastAsia="Calibri" w:hAnsi="Times New Roman" w:cs="Times New Roman"/>
          <w:sz w:val="28"/>
          <w:szCs w:val="28"/>
          <w:lang w:eastAsia="ru-RU"/>
        </w:rPr>
        <w:t>.</w:t>
      </w:r>
    </w:p>
    <w:p w:rsidR="0049178F" w:rsidRPr="00847DB9" w:rsidRDefault="0049178F" w:rsidP="0049178F">
      <w:pPr>
        <w:spacing w:after="0" w:line="240" w:lineRule="auto"/>
        <w:rPr>
          <w:rFonts w:ascii="Times New Roman" w:eastAsia="Calibri" w:hAnsi="Times New Roman" w:cs="Times New Roman"/>
          <w:sz w:val="28"/>
          <w:szCs w:val="28"/>
          <w:lang w:eastAsia="ru-RU"/>
        </w:rPr>
      </w:pPr>
      <w:r w:rsidRPr="00847DB9">
        <w:rPr>
          <w:rFonts w:ascii="Times New Roman" w:eastAsia="Calibri" w:hAnsi="Times New Roman" w:cs="Times New Roman"/>
          <w:sz w:val="28"/>
          <w:szCs w:val="28"/>
          <w:lang w:eastAsia="ru-RU"/>
        </w:rPr>
        <w:t>4. Продолжить пополнение кабинета КНРР УМК.</w:t>
      </w:r>
    </w:p>
    <w:p w:rsidR="0049178F" w:rsidRPr="00847DB9" w:rsidRDefault="0049178F" w:rsidP="0049178F">
      <w:pPr>
        <w:spacing w:after="0" w:line="240" w:lineRule="auto"/>
        <w:rPr>
          <w:rFonts w:ascii="Times New Roman" w:eastAsia="Calibri" w:hAnsi="Times New Roman" w:cs="Times New Roman"/>
          <w:sz w:val="28"/>
          <w:szCs w:val="28"/>
        </w:rPr>
      </w:pPr>
      <w:r w:rsidRPr="00847DB9">
        <w:rPr>
          <w:rFonts w:ascii="Times New Roman" w:eastAsia="Calibri" w:hAnsi="Times New Roman" w:cs="Times New Roman"/>
          <w:sz w:val="28"/>
          <w:szCs w:val="28"/>
        </w:rPr>
        <w:t>5. Изучать передовой опыт работы по КНРР отечественных и зарубежных коллег, делать обзор литературных новинок</w:t>
      </w:r>
      <w:r w:rsidR="00563C86">
        <w:rPr>
          <w:rFonts w:ascii="Times New Roman" w:eastAsia="Calibri" w:hAnsi="Times New Roman" w:cs="Times New Roman"/>
          <w:sz w:val="28"/>
          <w:szCs w:val="28"/>
        </w:rPr>
        <w:t>.</w:t>
      </w:r>
    </w:p>
    <w:p w:rsidR="0049178F" w:rsidRDefault="0049178F"/>
    <w:sectPr w:rsidR="0049178F" w:rsidSect="009523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F18C6"/>
    <w:multiLevelType w:val="hybridMultilevel"/>
    <w:tmpl w:val="B3869C08"/>
    <w:lvl w:ilvl="0" w:tplc="308237E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20C8"/>
    <w:rsid w:val="00342668"/>
    <w:rsid w:val="003E7928"/>
    <w:rsid w:val="0049178F"/>
    <w:rsid w:val="00563C86"/>
    <w:rsid w:val="005B3C63"/>
    <w:rsid w:val="007D0C81"/>
    <w:rsid w:val="0095235A"/>
    <w:rsid w:val="00AA121F"/>
    <w:rsid w:val="00D80666"/>
    <w:rsid w:val="00DE4552"/>
    <w:rsid w:val="00E315D1"/>
    <w:rsid w:val="00EA2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C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0C8"/>
    <w:pPr>
      <w:spacing w:after="0" w:line="240" w:lineRule="auto"/>
    </w:pPr>
  </w:style>
  <w:style w:type="table" w:styleId="a4">
    <w:name w:val="Table Grid"/>
    <w:basedOn w:val="a1"/>
    <w:uiPriority w:val="59"/>
    <w:rsid w:val="00EA2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A2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0C8"/>
    <w:rPr>
      <w:rFonts w:ascii="Tahoma" w:hAnsi="Tahoma" w:cs="Tahoma"/>
      <w:sz w:val="16"/>
      <w:szCs w:val="16"/>
    </w:rPr>
  </w:style>
  <w:style w:type="paragraph" w:styleId="a7">
    <w:name w:val="List Paragraph"/>
    <w:basedOn w:val="a"/>
    <w:uiPriority w:val="34"/>
    <w:qFormat/>
    <w:rsid w:val="004917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6.0344827586206913E-2"/>
          <c:y val="0.31054131054131029"/>
          <c:w val="0.5862068965517242"/>
          <c:h val="0.3846153846153848"/>
        </c:manualLayout>
      </c:layout>
      <c:pie3DChart>
        <c:varyColors val="1"/>
        <c:ser>
          <c:idx val="0"/>
          <c:order val="0"/>
          <c:tx>
            <c:strRef>
              <c:f>Sheet1!$A$2</c:f>
              <c:strCache>
                <c:ptCount val="1"/>
                <c:pt idx="0">
                  <c:v>21</c:v>
                </c:pt>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Sheet1!$B$1:$F$1</c:f>
              <c:strCache>
                <c:ptCount val="5"/>
                <c:pt idx="0">
                  <c:v>СНР</c:v>
                </c:pt>
                <c:pt idx="1">
                  <c:v>СНР РДА</c:v>
                </c:pt>
                <c:pt idx="2">
                  <c:v>СНР моторная алалия</c:v>
                </c:pt>
                <c:pt idx="3">
                  <c:v>СНР дизартрия</c:v>
                </c:pt>
                <c:pt idx="4">
                  <c:v>СНР НПиЧ</c:v>
                </c:pt>
              </c:strCache>
            </c:strRef>
          </c:cat>
          <c:val>
            <c:numRef>
              <c:f>Sheet1!$B$2:$F$2</c:f>
              <c:numCache>
                <c:formatCode>General</c:formatCode>
                <c:ptCount val="5"/>
                <c:pt idx="0">
                  <c:v>16</c:v>
                </c:pt>
                <c:pt idx="1">
                  <c:v>3</c:v>
                </c:pt>
                <c:pt idx="2">
                  <c:v>2</c:v>
                </c:pt>
                <c:pt idx="3">
                  <c:v>10</c:v>
                </c:pt>
                <c:pt idx="4">
                  <c:v>8</c:v>
                </c:pt>
              </c:numCache>
            </c:numRef>
          </c:val>
        </c:ser>
        <c:ser>
          <c:idx val="1"/>
          <c:order val="1"/>
          <c:tx>
            <c:strRef>
              <c:f>Sheet1!$A$3</c:f>
              <c:strCache>
                <c:ptCount val="1"/>
              </c:strCache>
            </c:strRef>
          </c:tx>
          <c:spPr>
            <a:solidFill>
              <a:srgbClr val="993366"/>
            </a:solidFill>
            <a:ln w="12679">
              <a:solidFill>
                <a:srgbClr val="000000"/>
              </a:solidFill>
              <a:prstDash val="solid"/>
            </a:ln>
          </c:spPr>
          <c:dPt>
            <c:idx val="0"/>
            <c:spPr>
              <a:solidFill>
                <a:srgbClr val="9999FF"/>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Sheet1!$B$1:$F$1</c:f>
              <c:strCache>
                <c:ptCount val="5"/>
                <c:pt idx="0">
                  <c:v>СНР</c:v>
                </c:pt>
                <c:pt idx="1">
                  <c:v>СНР РДА</c:v>
                </c:pt>
                <c:pt idx="2">
                  <c:v>СНР моторная алалия</c:v>
                </c:pt>
                <c:pt idx="3">
                  <c:v>СНР дизартрия</c:v>
                </c:pt>
                <c:pt idx="4">
                  <c:v>СНР НПиЧ</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79">
              <a:solidFill>
                <a:srgbClr val="000000"/>
              </a:solidFill>
              <a:prstDash val="solid"/>
            </a:ln>
          </c:spPr>
          <c:dPt>
            <c:idx val="0"/>
            <c:spPr>
              <a:solidFill>
                <a:srgbClr val="9999FF"/>
              </a:solidFill>
              <a:ln w="12679">
                <a:solidFill>
                  <a:srgbClr val="000000"/>
                </a:solidFill>
                <a:prstDash val="solid"/>
              </a:ln>
            </c:spPr>
          </c:dPt>
          <c:dPt>
            <c:idx val="1"/>
            <c:spPr>
              <a:solidFill>
                <a:srgbClr val="993366"/>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Sheet1!$B$1:$F$1</c:f>
              <c:strCache>
                <c:ptCount val="5"/>
                <c:pt idx="0">
                  <c:v>СНР</c:v>
                </c:pt>
                <c:pt idx="1">
                  <c:v>СНР РДА</c:v>
                </c:pt>
                <c:pt idx="2">
                  <c:v>СНР моторная алалия</c:v>
                </c:pt>
                <c:pt idx="3">
                  <c:v>СНР дизартрия</c:v>
                </c:pt>
                <c:pt idx="4">
                  <c:v>СНР НПиЧ</c:v>
                </c:pt>
              </c:strCache>
            </c:strRef>
          </c:cat>
          <c:val>
            <c:numRef>
              <c:f>Sheet1!$B$4:$F$4</c:f>
              <c:numCache>
                <c:formatCode>General</c:formatCode>
                <c:ptCount val="5"/>
              </c:numCache>
            </c:numRef>
          </c:val>
        </c:ser>
      </c:pie3DChart>
      <c:spPr>
        <a:solidFill>
          <a:srgbClr val="C0C0C0"/>
        </a:solidFill>
        <a:ln w="12679">
          <a:solidFill>
            <a:srgbClr val="808080"/>
          </a:solidFill>
          <a:prstDash val="solid"/>
        </a:ln>
      </c:spPr>
    </c:plotArea>
    <c:legend>
      <c:legendPos val="r"/>
      <c:layout>
        <c:manualLayout>
          <c:xMode val="edge"/>
          <c:yMode val="edge"/>
          <c:x val="0.68777006492609472"/>
          <c:y val="8.3781272493293021E-2"/>
          <c:w val="0.27038713910761186"/>
          <c:h val="0.57474091361848567"/>
        </c:manualLayout>
      </c:layout>
      <c:spPr>
        <a:noFill/>
        <a:ln w="3170">
          <a:solidFill>
            <a:srgbClr val="000000"/>
          </a:solidFill>
          <a:prstDash val="solid"/>
        </a:ln>
      </c:spPr>
      <c:txPr>
        <a:bodyPr/>
        <a:lstStyle/>
        <a:p>
          <a:pPr>
            <a:defRPr sz="1423"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547"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2321479045888538"/>
          <c:y val="7.1428571428571452E-2"/>
          <c:w val="0.40815008014108128"/>
          <c:h val="0.82916010498687653"/>
        </c:manualLayout>
      </c:layout>
      <c:barChart>
        <c:barDir val="bar"/>
        <c:grouping val="clustered"/>
        <c:ser>
          <c:idx val="0"/>
          <c:order val="0"/>
          <c:tx>
            <c:strRef>
              <c:f>Лист1!$B$3</c:f>
              <c:strCache>
                <c:ptCount val="1"/>
                <c:pt idx="0">
                  <c:v>сформир</c:v>
                </c:pt>
              </c:strCache>
            </c:strRef>
          </c:tx>
          <c:cat>
            <c:strRef>
              <c:f>Лист1!$A$4:$A$12</c:f>
              <c:strCache>
                <c:ptCount val="8"/>
                <c:pt idx="0">
                  <c:v>графомот умен</c:v>
                </c:pt>
                <c:pt idx="1">
                  <c:v>2 действия  по словесной интрукции</c:v>
                </c:pt>
                <c:pt idx="2">
                  <c:v>назвать (показать)предмет на картинке</c:v>
                </c:pt>
                <c:pt idx="3">
                  <c:v>повторить слоги слова</c:v>
                </c:pt>
                <c:pt idx="4">
                  <c:v>повторить предл из 2 слов</c:v>
                </c:pt>
                <c:pt idx="5">
                  <c:v>повтор предл из 3-4 слов</c:v>
                </c:pt>
                <c:pt idx="6">
                  <c:v>назвать события рассказа в любом порядке</c:v>
                </c:pt>
                <c:pt idx="7">
                  <c:v>слова обобщающего знач</c:v>
                </c:pt>
              </c:strCache>
            </c:strRef>
          </c:cat>
          <c:val>
            <c:numRef>
              <c:f>Лист1!$B$4:$B$12</c:f>
              <c:numCache>
                <c:formatCode>General</c:formatCode>
                <c:ptCount val="9"/>
                <c:pt idx="0">
                  <c:v>60</c:v>
                </c:pt>
                <c:pt idx="1">
                  <c:v>60</c:v>
                </c:pt>
                <c:pt idx="2">
                  <c:v>60</c:v>
                </c:pt>
                <c:pt idx="3">
                  <c:v>40</c:v>
                </c:pt>
                <c:pt idx="4">
                  <c:v>60</c:v>
                </c:pt>
                <c:pt idx="5">
                  <c:v>40</c:v>
                </c:pt>
                <c:pt idx="6">
                  <c:v>20</c:v>
                </c:pt>
                <c:pt idx="7">
                  <c:v>40</c:v>
                </c:pt>
              </c:numCache>
            </c:numRef>
          </c:val>
        </c:ser>
        <c:ser>
          <c:idx val="1"/>
          <c:order val="1"/>
          <c:tx>
            <c:strRef>
              <c:f>Лист1!$C$3</c:f>
              <c:strCache>
                <c:ptCount val="1"/>
                <c:pt idx="0">
                  <c:v>помощь</c:v>
                </c:pt>
              </c:strCache>
            </c:strRef>
          </c:tx>
          <c:cat>
            <c:strRef>
              <c:f>Лист1!$A$4:$A$12</c:f>
              <c:strCache>
                <c:ptCount val="8"/>
                <c:pt idx="0">
                  <c:v>графомот умен</c:v>
                </c:pt>
                <c:pt idx="1">
                  <c:v>2 действия  по словесной интрукции</c:v>
                </c:pt>
                <c:pt idx="2">
                  <c:v>назвать (показать)предмет на картинке</c:v>
                </c:pt>
                <c:pt idx="3">
                  <c:v>повторить слоги слова</c:v>
                </c:pt>
                <c:pt idx="4">
                  <c:v>повторить предл из 2 слов</c:v>
                </c:pt>
                <c:pt idx="5">
                  <c:v>повтор предл из 3-4 слов</c:v>
                </c:pt>
                <c:pt idx="6">
                  <c:v>назвать события рассказа в любом порядке</c:v>
                </c:pt>
                <c:pt idx="7">
                  <c:v>слова обобщающего знач</c:v>
                </c:pt>
              </c:strCache>
            </c:strRef>
          </c:cat>
          <c:val>
            <c:numRef>
              <c:f>Лист1!$C$4:$C$12</c:f>
              <c:numCache>
                <c:formatCode>General</c:formatCode>
                <c:ptCount val="9"/>
                <c:pt idx="3">
                  <c:v>20</c:v>
                </c:pt>
                <c:pt idx="5">
                  <c:v>20</c:v>
                </c:pt>
                <c:pt idx="6">
                  <c:v>20</c:v>
                </c:pt>
                <c:pt idx="7">
                  <c:v>20</c:v>
                </c:pt>
              </c:numCache>
            </c:numRef>
          </c:val>
        </c:ser>
        <c:ser>
          <c:idx val="2"/>
          <c:order val="2"/>
          <c:tx>
            <c:strRef>
              <c:f>Лист1!$D$3</c:f>
              <c:strCache>
                <c:ptCount val="1"/>
                <c:pt idx="0">
                  <c:v>частично</c:v>
                </c:pt>
              </c:strCache>
            </c:strRef>
          </c:tx>
          <c:cat>
            <c:strRef>
              <c:f>Лист1!$A$4:$A$12</c:f>
              <c:strCache>
                <c:ptCount val="8"/>
                <c:pt idx="0">
                  <c:v>графомот умен</c:v>
                </c:pt>
                <c:pt idx="1">
                  <c:v>2 действия  по словесной интрукции</c:v>
                </c:pt>
                <c:pt idx="2">
                  <c:v>назвать (показать)предмет на картинке</c:v>
                </c:pt>
                <c:pt idx="3">
                  <c:v>повторить слоги слова</c:v>
                </c:pt>
                <c:pt idx="4">
                  <c:v>повторить предл из 2 слов</c:v>
                </c:pt>
                <c:pt idx="5">
                  <c:v>повтор предл из 3-4 слов</c:v>
                </c:pt>
                <c:pt idx="6">
                  <c:v>назвать события рассказа в любом порядке</c:v>
                </c:pt>
                <c:pt idx="7">
                  <c:v>слова обобщающего знач</c:v>
                </c:pt>
              </c:strCache>
            </c:strRef>
          </c:cat>
          <c:val>
            <c:numRef>
              <c:f>Лист1!$D$4:$D$12</c:f>
              <c:numCache>
                <c:formatCode>General</c:formatCode>
                <c:ptCount val="9"/>
                <c:pt idx="2">
                  <c:v>20</c:v>
                </c:pt>
                <c:pt idx="7">
                  <c:v>20</c:v>
                </c:pt>
              </c:numCache>
            </c:numRef>
          </c:val>
        </c:ser>
        <c:ser>
          <c:idx val="3"/>
          <c:order val="3"/>
          <c:tx>
            <c:strRef>
              <c:f>Лист1!$E$3</c:f>
              <c:strCache>
                <c:ptCount val="1"/>
                <c:pt idx="0">
                  <c:v>недоступ</c:v>
                </c:pt>
              </c:strCache>
            </c:strRef>
          </c:tx>
          <c:cat>
            <c:strRef>
              <c:f>Лист1!$A$4:$A$12</c:f>
              <c:strCache>
                <c:ptCount val="8"/>
                <c:pt idx="0">
                  <c:v>графомот умен</c:v>
                </c:pt>
                <c:pt idx="1">
                  <c:v>2 действия  по словесной интрукции</c:v>
                </c:pt>
                <c:pt idx="2">
                  <c:v>назвать (показать)предмет на картинке</c:v>
                </c:pt>
                <c:pt idx="3">
                  <c:v>повторить слоги слова</c:v>
                </c:pt>
                <c:pt idx="4">
                  <c:v>повторить предл из 2 слов</c:v>
                </c:pt>
                <c:pt idx="5">
                  <c:v>повтор предл из 3-4 слов</c:v>
                </c:pt>
                <c:pt idx="6">
                  <c:v>назвать события рассказа в любом порядке</c:v>
                </c:pt>
                <c:pt idx="7">
                  <c:v>слова обобщающего знач</c:v>
                </c:pt>
              </c:strCache>
            </c:strRef>
          </c:cat>
          <c:val>
            <c:numRef>
              <c:f>Лист1!$E$4:$E$12</c:f>
              <c:numCache>
                <c:formatCode>General</c:formatCode>
                <c:ptCount val="9"/>
                <c:pt idx="0">
                  <c:v>40</c:v>
                </c:pt>
                <c:pt idx="1">
                  <c:v>40</c:v>
                </c:pt>
                <c:pt idx="2">
                  <c:v>20</c:v>
                </c:pt>
                <c:pt idx="3">
                  <c:v>40</c:v>
                </c:pt>
                <c:pt idx="4">
                  <c:v>40</c:v>
                </c:pt>
                <c:pt idx="5">
                  <c:v>40</c:v>
                </c:pt>
                <c:pt idx="6">
                  <c:v>60</c:v>
                </c:pt>
                <c:pt idx="7">
                  <c:v>20</c:v>
                </c:pt>
              </c:numCache>
            </c:numRef>
          </c:val>
        </c:ser>
        <c:axId val="80760192"/>
        <c:axId val="81422592"/>
      </c:barChart>
      <c:catAx>
        <c:axId val="80760192"/>
        <c:scaling>
          <c:orientation val="minMax"/>
        </c:scaling>
        <c:axPos val="l"/>
        <c:tickLblPos val="nextTo"/>
        <c:crossAx val="81422592"/>
        <c:crosses val="autoZero"/>
        <c:auto val="1"/>
        <c:lblAlgn val="ctr"/>
        <c:lblOffset val="100"/>
      </c:catAx>
      <c:valAx>
        <c:axId val="81422592"/>
        <c:scaling>
          <c:orientation val="minMax"/>
        </c:scaling>
        <c:axPos val="b"/>
        <c:majorGridlines/>
        <c:numFmt formatCode="General" sourceLinked="1"/>
        <c:tickLblPos val="nextTo"/>
        <c:crossAx val="80760192"/>
        <c:crosses val="autoZero"/>
        <c:crossBetween val="between"/>
      </c:valAx>
    </c:plotArea>
    <c:legend>
      <c:legendPos val="r"/>
      <c:layout>
        <c:manualLayout>
          <c:xMode val="edge"/>
          <c:yMode val="edge"/>
          <c:x val="0.85650572324292751"/>
          <c:y val="0.28108798900137488"/>
          <c:w val="0.12960538786818321"/>
          <c:h val="0.44972878390201565"/>
        </c:manualLayout>
      </c:layout>
      <c:txPr>
        <a:bodyPr/>
        <a:lstStyle/>
        <a:p>
          <a:pPr>
            <a:defRPr sz="1050" baseline="0"/>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42321479045888538"/>
          <c:y val="7.1428571428571425E-2"/>
          <c:w val="0.40815008014108128"/>
          <c:h val="0.82916010498687653"/>
        </c:manualLayout>
      </c:layout>
      <c:barChart>
        <c:barDir val="bar"/>
        <c:grouping val="clustered"/>
        <c:ser>
          <c:idx val="0"/>
          <c:order val="0"/>
          <c:tx>
            <c:strRef>
              <c:f>Лист1!$B$3</c:f>
              <c:strCache>
                <c:ptCount val="1"/>
                <c:pt idx="0">
                  <c:v>сформир</c:v>
                </c:pt>
              </c:strCache>
            </c:strRef>
          </c:tx>
          <c:cat>
            <c:strRef>
              <c:f>Лист1!$A$4:$A$12</c:f>
              <c:strCache>
                <c:ptCount val="8"/>
                <c:pt idx="0">
                  <c:v>графомот умен</c:v>
                </c:pt>
                <c:pt idx="1">
                  <c:v> выполн 2 и более действий по словесн инструции</c:v>
                </c:pt>
                <c:pt idx="2">
                  <c:v>написание букв по инструкции</c:v>
                </c:pt>
                <c:pt idx="3">
                  <c:v>ответить на вопрос предложением</c:v>
                </c:pt>
                <c:pt idx="4">
                  <c:v>чтение слогов и слов</c:v>
                </c:pt>
                <c:pt idx="5">
                  <c:v>повтор предл из 3-4 слов</c:v>
                </c:pt>
                <c:pt idx="6">
                  <c:v>назвать ключевые события в прав порядке</c:v>
                </c:pt>
                <c:pt idx="7">
                  <c:v>слова обобщающего знач</c:v>
                </c:pt>
              </c:strCache>
            </c:strRef>
          </c:cat>
          <c:val>
            <c:numRef>
              <c:f>Лист1!$B$4:$B$12</c:f>
              <c:numCache>
                <c:formatCode>General</c:formatCode>
                <c:ptCount val="9"/>
                <c:pt idx="0">
                  <c:v>100</c:v>
                </c:pt>
                <c:pt idx="1">
                  <c:v>100</c:v>
                </c:pt>
                <c:pt idx="2">
                  <c:v>20</c:v>
                </c:pt>
                <c:pt idx="3">
                  <c:v>40</c:v>
                </c:pt>
                <c:pt idx="4">
                  <c:v>20</c:v>
                </c:pt>
                <c:pt idx="5">
                  <c:v>40</c:v>
                </c:pt>
                <c:pt idx="6">
                  <c:v>20</c:v>
                </c:pt>
                <c:pt idx="7">
                  <c:v>50</c:v>
                </c:pt>
              </c:numCache>
            </c:numRef>
          </c:val>
        </c:ser>
        <c:ser>
          <c:idx val="1"/>
          <c:order val="1"/>
          <c:tx>
            <c:strRef>
              <c:f>Лист1!$C$3</c:f>
              <c:strCache>
                <c:ptCount val="1"/>
                <c:pt idx="0">
                  <c:v>помощь</c:v>
                </c:pt>
              </c:strCache>
            </c:strRef>
          </c:tx>
          <c:cat>
            <c:strRef>
              <c:f>Лист1!$A$4:$A$12</c:f>
              <c:strCache>
                <c:ptCount val="8"/>
                <c:pt idx="0">
                  <c:v>графомот умен</c:v>
                </c:pt>
                <c:pt idx="1">
                  <c:v> выполн 2 и более действий по словесн инструции</c:v>
                </c:pt>
                <c:pt idx="2">
                  <c:v>написание букв по инструкции</c:v>
                </c:pt>
                <c:pt idx="3">
                  <c:v>ответить на вопрос предложением</c:v>
                </c:pt>
                <c:pt idx="4">
                  <c:v>чтение слогов и слов</c:v>
                </c:pt>
                <c:pt idx="5">
                  <c:v>повтор предл из 3-4 слов</c:v>
                </c:pt>
                <c:pt idx="6">
                  <c:v>назвать ключевые события в прав порядке</c:v>
                </c:pt>
                <c:pt idx="7">
                  <c:v>слова обобщающего знач</c:v>
                </c:pt>
              </c:strCache>
            </c:strRef>
          </c:cat>
          <c:val>
            <c:numRef>
              <c:f>Лист1!$C$4:$C$12</c:f>
              <c:numCache>
                <c:formatCode>General</c:formatCode>
                <c:ptCount val="9"/>
                <c:pt idx="4">
                  <c:v>20</c:v>
                </c:pt>
                <c:pt idx="5">
                  <c:v>20</c:v>
                </c:pt>
                <c:pt idx="6">
                  <c:v>20</c:v>
                </c:pt>
                <c:pt idx="7">
                  <c:v>50</c:v>
                </c:pt>
              </c:numCache>
            </c:numRef>
          </c:val>
        </c:ser>
        <c:ser>
          <c:idx val="2"/>
          <c:order val="2"/>
          <c:tx>
            <c:strRef>
              <c:f>Лист1!$D$3</c:f>
              <c:strCache>
                <c:ptCount val="1"/>
                <c:pt idx="0">
                  <c:v>частично</c:v>
                </c:pt>
              </c:strCache>
            </c:strRef>
          </c:tx>
          <c:cat>
            <c:strRef>
              <c:f>Лист1!$A$4:$A$12</c:f>
              <c:strCache>
                <c:ptCount val="8"/>
                <c:pt idx="0">
                  <c:v>графомот умен</c:v>
                </c:pt>
                <c:pt idx="1">
                  <c:v> выполн 2 и более действий по словесн инструции</c:v>
                </c:pt>
                <c:pt idx="2">
                  <c:v>написание букв по инструкции</c:v>
                </c:pt>
                <c:pt idx="3">
                  <c:v>ответить на вопрос предложением</c:v>
                </c:pt>
                <c:pt idx="4">
                  <c:v>чтение слогов и слов</c:v>
                </c:pt>
                <c:pt idx="5">
                  <c:v>повтор предл из 3-4 слов</c:v>
                </c:pt>
                <c:pt idx="6">
                  <c:v>назвать ключевые события в прав порядке</c:v>
                </c:pt>
                <c:pt idx="7">
                  <c:v>слова обобщающего знач</c:v>
                </c:pt>
              </c:strCache>
            </c:strRef>
          </c:cat>
          <c:val>
            <c:numRef>
              <c:f>Лист1!$D$4:$D$12</c:f>
              <c:numCache>
                <c:formatCode>General</c:formatCode>
                <c:ptCount val="9"/>
                <c:pt idx="2">
                  <c:v>80</c:v>
                </c:pt>
                <c:pt idx="3">
                  <c:v>60</c:v>
                </c:pt>
                <c:pt idx="4">
                  <c:v>60</c:v>
                </c:pt>
                <c:pt idx="5">
                  <c:v>40</c:v>
                </c:pt>
                <c:pt idx="6">
                  <c:v>60</c:v>
                </c:pt>
              </c:numCache>
            </c:numRef>
          </c:val>
        </c:ser>
        <c:ser>
          <c:idx val="3"/>
          <c:order val="3"/>
          <c:tx>
            <c:strRef>
              <c:f>Лист1!$E$3</c:f>
              <c:strCache>
                <c:ptCount val="1"/>
                <c:pt idx="0">
                  <c:v>недоступ</c:v>
                </c:pt>
              </c:strCache>
            </c:strRef>
          </c:tx>
          <c:cat>
            <c:strRef>
              <c:f>Лист1!$A$4:$A$12</c:f>
              <c:strCache>
                <c:ptCount val="8"/>
                <c:pt idx="0">
                  <c:v>графомот умен</c:v>
                </c:pt>
                <c:pt idx="1">
                  <c:v> выполн 2 и более действий по словесн инструции</c:v>
                </c:pt>
                <c:pt idx="2">
                  <c:v>написание букв по инструкции</c:v>
                </c:pt>
                <c:pt idx="3">
                  <c:v>ответить на вопрос предложением</c:v>
                </c:pt>
                <c:pt idx="4">
                  <c:v>чтение слогов и слов</c:v>
                </c:pt>
                <c:pt idx="5">
                  <c:v>повтор предл из 3-4 слов</c:v>
                </c:pt>
                <c:pt idx="6">
                  <c:v>назвать ключевые события в прав порядке</c:v>
                </c:pt>
                <c:pt idx="7">
                  <c:v>слова обобщающего знач</c:v>
                </c:pt>
              </c:strCache>
            </c:strRef>
          </c:cat>
          <c:val>
            <c:numRef>
              <c:f>Лист1!$E$4:$E$12</c:f>
              <c:numCache>
                <c:formatCode>General</c:formatCode>
                <c:ptCount val="9"/>
              </c:numCache>
            </c:numRef>
          </c:val>
        </c:ser>
        <c:axId val="81510784"/>
        <c:axId val="81512320"/>
      </c:barChart>
      <c:catAx>
        <c:axId val="81510784"/>
        <c:scaling>
          <c:orientation val="minMax"/>
        </c:scaling>
        <c:axPos val="l"/>
        <c:tickLblPos val="nextTo"/>
        <c:crossAx val="81512320"/>
        <c:crosses val="autoZero"/>
        <c:auto val="1"/>
        <c:lblAlgn val="ctr"/>
        <c:lblOffset val="100"/>
      </c:catAx>
      <c:valAx>
        <c:axId val="81512320"/>
        <c:scaling>
          <c:orientation val="minMax"/>
        </c:scaling>
        <c:axPos val="b"/>
        <c:majorGridlines/>
        <c:numFmt formatCode="General" sourceLinked="1"/>
        <c:tickLblPos val="nextTo"/>
        <c:crossAx val="81510784"/>
        <c:crosses val="autoZero"/>
        <c:crossBetween val="between"/>
      </c:valAx>
    </c:plotArea>
    <c:legend>
      <c:legendPos val="r"/>
      <c:layout>
        <c:manualLayout>
          <c:xMode val="edge"/>
          <c:yMode val="edge"/>
          <c:x val="0.85650572324292751"/>
          <c:y val="0.28108798900137488"/>
          <c:w val="0.12960538786818321"/>
          <c:h val="0.44972878390201554"/>
        </c:manualLayout>
      </c:layout>
      <c:txPr>
        <a:bodyPr/>
        <a:lstStyle/>
        <a:p>
          <a:pPr>
            <a:defRPr sz="1050" baseline="0"/>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2020-05-19T16:02:00Z</dcterms:created>
  <dcterms:modified xsi:type="dcterms:W3CDTF">2020-06-22T13:03:00Z</dcterms:modified>
</cp:coreProperties>
</file>